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7F4532" w14:textId="2642ECA2" w:rsidR="00014694" w:rsidRPr="00F85A88" w:rsidRDefault="00E3380D" w:rsidP="00B8048B">
      <w:pPr>
        <w:spacing w:line="276" w:lineRule="auto"/>
        <w:jc w:val="center"/>
        <w:rPr>
          <w:rFonts w:ascii="Oswald" w:hAnsi="Oswald"/>
          <w:color w:val="0C324A"/>
          <w:sz w:val="36"/>
          <w:szCs w:val="36"/>
          <w:lang w:val="en-GB"/>
        </w:rPr>
      </w:pPr>
      <w:r>
        <w:rPr>
          <w:rFonts w:ascii="Oswald" w:hAnsi="Oswald"/>
          <w:color w:val="0C324A"/>
          <w:sz w:val="36"/>
          <w:szCs w:val="36"/>
          <w:lang w:val="en-GB"/>
        </w:rPr>
        <w:t>APPENDIX 11</w:t>
      </w:r>
      <w:r>
        <w:rPr>
          <w:rFonts w:ascii="Oswald" w:hAnsi="Oswald"/>
          <w:color w:val="0C324A"/>
          <w:sz w:val="36"/>
          <w:szCs w:val="36"/>
          <w:lang w:val="en-GB"/>
        </w:rPr>
        <w:br/>
        <w:t xml:space="preserve">Template of clause </w:t>
      </w:r>
      <w:r w:rsidR="00CF06F9" w:rsidRPr="00F85A88">
        <w:rPr>
          <w:rFonts w:ascii="Oswald" w:hAnsi="Oswald"/>
          <w:color w:val="0C324A"/>
          <w:sz w:val="36"/>
          <w:szCs w:val="36"/>
          <w:lang w:val="en-GB"/>
        </w:rPr>
        <w:t xml:space="preserve">to include in </w:t>
      </w:r>
      <w:r w:rsidR="00087E66" w:rsidRPr="00F85A88">
        <w:rPr>
          <w:rFonts w:ascii="Oswald" w:hAnsi="Oswald"/>
          <w:color w:val="0C324A"/>
          <w:sz w:val="36"/>
          <w:szCs w:val="36"/>
          <w:lang w:val="en-GB"/>
        </w:rPr>
        <w:t xml:space="preserve">live performance </w:t>
      </w:r>
      <w:proofErr w:type="gramStart"/>
      <w:r w:rsidR="00087E66" w:rsidRPr="00F85A88">
        <w:rPr>
          <w:rFonts w:ascii="Oswald" w:hAnsi="Oswald"/>
          <w:color w:val="0C324A"/>
          <w:sz w:val="36"/>
          <w:szCs w:val="36"/>
          <w:lang w:val="en-GB"/>
        </w:rPr>
        <w:t>contracts</w:t>
      </w:r>
      <w:proofErr w:type="gramEnd"/>
    </w:p>
    <w:p w14:paraId="1C8FFAD7" w14:textId="77777777" w:rsidR="00014694" w:rsidRPr="00CC4D25" w:rsidRDefault="00014694" w:rsidP="00B8048B">
      <w:pPr>
        <w:spacing w:line="276" w:lineRule="auto"/>
        <w:jc w:val="center"/>
        <w:rPr>
          <w:sz w:val="20"/>
          <w:szCs w:val="20"/>
          <w:lang w:val="en-GB"/>
        </w:rPr>
      </w:pPr>
    </w:p>
    <w:p w14:paraId="78983C23" w14:textId="13804727" w:rsidR="00686EAD" w:rsidRPr="00414F39" w:rsidRDefault="002B00E5" w:rsidP="00B8048B">
      <w:pPr>
        <w:pBdr>
          <w:top w:val="single" w:sz="18" w:space="10" w:color="ED6B6E"/>
          <w:left w:val="single" w:sz="18" w:space="10" w:color="ED6B6E"/>
          <w:bottom w:val="single" w:sz="18" w:space="10" w:color="ED6B6E"/>
          <w:right w:val="single" w:sz="18" w:space="10" w:color="ED6B6E"/>
        </w:pBdr>
        <w:spacing w:before="120" w:after="120" w:line="276" w:lineRule="auto"/>
        <w:jc w:val="both"/>
        <w:rPr>
          <w:rFonts w:ascii="Montserrat" w:eastAsia="Times New Roman" w:hAnsi="Montserrat" w:cs="Times New Roman"/>
          <w:i/>
          <w:iCs/>
          <w:color w:val="000000"/>
          <w:lang w:val="en-US" w:eastAsia="fr-FR"/>
        </w:rPr>
      </w:pPr>
      <w:r w:rsidRPr="002B00E5">
        <w:rPr>
          <w:rFonts w:ascii="Montserrat" w:eastAsia="Times New Roman" w:hAnsi="Montserrat" w:cs="Times New Roman"/>
          <w:color w:val="000000"/>
          <w:lang w:val="en-GB" w:eastAsia="fr-FR"/>
        </w:rPr>
        <w:t xml:space="preserve">When there exists a </w:t>
      </w:r>
      <w:r w:rsidRPr="002B00E5">
        <w:rPr>
          <w:rFonts w:ascii="Montserrat" w:eastAsia="Times New Roman" w:hAnsi="Montserrat" w:cs="Times New Roman"/>
          <w:b/>
          <w:bCs/>
          <w:color w:val="000000"/>
          <w:lang w:val="en-GB" w:eastAsia="fr-FR"/>
        </w:rPr>
        <w:t>coactivity</w:t>
      </w:r>
      <w:r w:rsidRPr="002B00E5">
        <w:rPr>
          <w:rFonts w:ascii="Montserrat" w:eastAsia="Times New Roman" w:hAnsi="Montserrat" w:cs="Times New Roman"/>
          <w:color w:val="000000"/>
          <w:lang w:val="en-GB" w:eastAsia="fr-FR"/>
        </w:rPr>
        <w:t xml:space="preserve"> relationship with a natural or legal person (particularly in the case of transfer of rights contracts, co-production, co-direction, residency, etc.), </w:t>
      </w:r>
      <w:r w:rsidRPr="002B00E5">
        <w:rPr>
          <w:rFonts w:ascii="Montserrat" w:eastAsia="Times New Roman" w:hAnsi="Montserrat" w:cs="Times New Roman"/>
          <w:b/>
          <w:bCs/>
          <w:color w:val="000000"/>
          <w:lang w:val="en-GB" w:eastAsia="fr-FR"/>
        </w:rPr>
        <w:t xml:space="preserve">companies shall take all the necessary measures </w:t>
      </w:r>
      <w:r w:rsidRPr="002B00E5">
        <w:rPr>
          <w:rFonts w:ascii="Montserrat" w:eastAsia="Times New Roman" w:hAnsi="Montserrat" w:cs="Times New Roman"/>
          <w:color w:val="000000"/>
          <w:lang w:val="en-GB" w:eastAsia="fr-FR"/>
        </w:rPr>
        <w:t xml:space="preserve">to ensure that the rules and measures </w:t>
      </w:r>
      <w:r w:rsidRPr="002B00E5">
        <w:rPr>
          <w:rFonts w:ascii="Montserrat" w:eastAsia="Times New Roman" w:hAnsi="Montserrat" w:cs="Times New Roman"/>
          <w:b/>
          <w:bCs/>
          <w:color w:val="000000"/>
          <w:lang w:val="en-GB" w:eastAsia="fr-FR"/>
        </w:rPr>
        <w:t>against harassment and sexual and gender-based misconducts</w:t>
      </w:r>
      <w:r w:rsidRPr="002B00E5">
        <w:rPr>
          <w:rFonts w:ascii="Montserrat" w:eastAsia="Times New Roman" w:hAnsi="Montserrat" w:cs="Times New Roman"/>
          <w:color w:val="000000"/>
          <w:lang w:val="en-GB" w:eastAsia="fr-FR"/>
        </w:rPr>
        <w:t xml:space="preserve"> applicable in their workplace are </w:t>
      </w:r>
      <w:r w:rsidRPr="002B00E5">
        <w:rPr>
          <w:rFonts w:ascii="Montserrat" w:eastAsia="Times New Roman" w:hAnsi="Montserrat" w:cs="Times New Roman"/>
          <w:b/>
          <w:bCs/>
          <w:color w:val="000000"/>
          <w:lang w:val="en-GB" w:eastAsia="fr-FR"/>
        </w:rPr>
        <w:t>applied to their structures and staff, irrespective of their status, and to natural persons</w:t>
      </w:r>
      <w:r w:rsidRPr="002B00E5">
        <w:rPr>
          <w:rFonts w:ascii="Montserrat" w:eastAsia="Times New Roman" w:hAnsi="Montserrat" w:cs="Times New Roman"/>
          <w:color w:val="000000"/>
          <w:lang w:val="en-GB" w:eastAsia="fr-FR"/>
        </w:rPr>
        <w:t xml:space="preserve"> </w:t>
      </w:r>
      <w:r w:rsidRPr="002B00E5">
        <w:rPr>
          <w:rFonts w:ascii="Montserrat" w:eastAsia="Times New Roman" w:hAnsi="Montserrat" w:cs="Times New Roman"/>
          <w:i/>
          <w:iCs/>
          <w:color w:val="000000"/>
          <w:lang w:val="en-GB" w:eastAsia="fr-FR"/>
        </w:rPr>
        <w:t>(cf. article 18.6 relative to coactivity of the 21 September 2022 agreement of the CCNEAC</w:t>
      </w:r>
      <w:r w:rsidRPr="002B00E5">
        <w:rPr>
          <w:rFonts w:ascii="Montserrat" w:eastAsia="Times New Roman" w:hAnsi="Montserrat" w:cs="Times New Roman"/>
          <w:i/>
          <w:iCs/>
          <w:color w:val="000000"/>
          <w:vertAlign w:val="superscript"/>
          <w:lang w:val="en-GB" w:eastAsia="fr-FR"/>
        </w:rPr>
        <w:footnoteReference w:id="1"/>
      </w:r>
      <w:r w:rsidRPr="002B00E5">
        <w:rPr>
          <w:rFonts w:ascii="Montserrat" w:eastAsia="Times New Roman" w:hAnsi="Montserrat" w:cs="Times New Roman"/>
          <w:i/>
          <w:iCs/>
          <w:color w:val="000000"/>
          <w:lang w:val="en-GB" w:eastAsia="fr-FR"/>
        </w:rPr>
        <w:t xml:space="preserve"> on the prevention and punishment of sexual violence and gender-based misconduct in the workplace).</w:t>
      </w:r>
    </w:p>
    <w:p w14:paraId="2FF7C18F" w14:textId="77777777" w:rsidR="00902D97" w:rsidRPr="002B00E5" w:rsidRDefault="00902D97" w:rsidP="00B8048B">
      <w:pPr>
        <w:spacing w:line="276" w:lineRule="auto"/>
        <w:rPr>
          <w:rFonts w:ascii="Montserrat" w:hAnsi="Montserrat"/>
          <w:sz w:val="20"/>
          <w:szCs w:val="20"/>
          <w:lang w:val="en-US"/>
        </w:rPr>
      </w:pPr>
    </w:p>
    <w:p w14:paraId="47BEB2F0" w14:textId="77777777" w:rsidR="00CE20EA" w:rsidRPr="00E3380D" w:rsidRDefault="00B361C8" w:rsidP="00B8048B">
      <w:pPr>
        <w:spacing w:line="276" w:lineRule="auto"/>
        <w:rPr>
          <w:rFonts w:ascii="Montserrat" w:hAnsi="Montserrat"/>
          <w:b/>
          <w:bCs/>
          <w:color w:val="0C324A"/>
          <w:sz w:val="20"/>
          <w:szCs w:val="20"/>
          <w:lang w:val="en-US"/>
        </w:rPr>
      </w:pPr>
      <w:r w:rsidRPr="00E3380D">
        <w:rPr>
          <w:rFonts w:ascii="Montserrat" w:hAnsi="Montserrat"/>
          <w:b/>
          <w:bCs/>
          <w:color w:val="0C324A"/>
          <w:sz w:val="20"/>
          <w:szCs w:val="20"/>
          <w:lang w:val="en-US"/>
        </w:rPr>
        <w:t xml:space="preserve">Article </w:t>
      </w:r>
      <w:r w:rsidR="00742357" w:rsidRPr="00E3380D">
        <w:rPr>
          <w:rFonts w:ascii="Montserrat" w:hAnsi="Montserrat"/>
          <w:b/>
          <w:bCs/>
          <w:color w:val="0C324A"/>
          <w:sz w:val="20"/>
          <w:szCs w:val="20"/>
          <w:lang w:val="en-US"/>
        </w:rPr>
        <w:t>xx</w:t>
      </w:r>
      <w:r w:rsidRPr="00E3380D">
        <w:rPr>
          <w:rFonts w:ascii="Montserrat" w:hAnsi="Montserrat"/>
          <w:b/>
          <w:bCs/>
          <w:color w:val="0C324A"/>
          <w:sz w:val="20"/>
          <w:szCs w:val="20"/>
          <w:lang w:val="en-US"/>
        </w:rPr>
        <w:t xml:space="preserve"> </w:t>
      </w:r>
      <w:r w:rsidR="00060DB5" w:rsidRPr="00E3380D">
        <w:rPr>
          <w:rFonts w:ascii="Montserrat" w:hAnsi="Montserrat"/>
          <w:b/>
          <w:bCs/>
          <w:color w:val="0C324A"/>
          <w:sz w:val="20"/>
          <w:szCs w:val="20"/>
          <w:lang w:val="en-US"/>
        </w:rPr>
        <w:t>–</w:t>
      </w:r>
      <w:r w:rsidR="009806B1" w:rsidRPr="00E3380D">
        <w:rPr>
          <w:rFonts w:ascii="Montserrat" w:hAnsi="Montserrat"/>
          <w:b/>
          <w:bCs/>
          <w:color w:val="0C324A"/>
          <w:sz w:val="20"/>
          <w:szCs w:val="20"/>
          <w:lang w:val="en-US"/>
        </w:rPr>
        <w:t xml:space="preserve"> RISK PREVENTION, </w:t>
      </w:r>
      <w:r w:rsidR="00CE20EA" w:rsidRPr="00E3380D">
        <w:rPr>
          <w:rFonts w:ascii="Montserrat" w:hAnsi="Montserrat"/>
          <w:b/>
          <w:bCs/>
          <w:color w:val="0C324A"/>
          <w:sz w:val="20"/>
          <w:szCs w:val="20"/>
          <w:lang w:val="en-US"/>
        </w:rPr>
        <w:t>COMBATING VIOLENCE AND HARASSMENT AT WORK</w:t>
      </w:r>
    </w:p>
    <w:p w14:paraId="76262788" w14:textId="32A7D139" w:rsidR="001F0E5D" w:rsidRPr="00F85A88" w:rsidRDefault="001F0E5D" w:rsidP="00B8048B">
      <w:pPr>
        <w:spacing w:line="276" w:lineRule="auto"/>
        <w:jc w:val="both"/>
        <w:rPr>
          <w:rFonts w:ascii="Montserrat" w:hAnsi="Montserrat"/>
          <w:sz w:val="20"/>
          <w:szCs w:val="20"/>
          <w:lang w:val="en-GB"/>
        </w:rPr>
      </w:pPr>
      <w:r w:rsidRPr="00F85A88">
        <w:rPr>
          <w:rFonts w:ascii="Montserrat" w:hAnsi="Montserrat"/>
          <w:sz w:val="20"/>
          <w:szCs w:val="20"/>
          <w:lang w:val="en-GB"/>
        </w:rPr>
        <w:t>In accordance with the provisions of the Labour</w:t>
      </w:r>
      <w:r w:rsidR="007F77DA" w:rsidRPr="00F85A88">
        <w:rPr>
          <w:rFonts w:ascii="Montserrat" w:hAnsi="Montserrat"/>
          <w:sz w:val="20"/>
          <w:szCs w:val="20"/>
          <w:lang w:val="en-GB"/>
        </w:rPr>
        <w:t xml:space="preserve"> Code </w:t>
      </w:r>
      <w:r w:rsidR="00C77716" w:rsidRPr="00F85A88">
        <w:rPr>
          <w:rFonts w:ascii="Montserrat" w:hAnsi="Montserrat"/>
          <w:sz w:val="20"/>
          <w:szCs w:val="20"/>
          <w:lang w:val="en-GB"/>
        </w:rPr>
        <w:t>regarding</w:t>
      </w:r>
      <w:r w:rsidR="007F77DA" w:rsidRPr="00F85A88">
        <w:rPr>
          <w:rFonts w:ascii="Montserrat" w:hAnsi="Montserrat"/>
          <w:sz w:val="20"/>
          <w:szCs w:val="20"/>
          <w:lang w:val="en-GB"/>
        </w:rPr>
        <w:t xml:space="preserve"> “prevention coordination” (Articles R. 4511-5 et seq.), the rules applicable </w:t>
      </w:r>
      <w:r w:rsidR="00D44364" w:rsidRPr="00F85A88">
        <w:rPr>
          <w:rFonts w:ascii="Montserrat" w:hAnsi="Montserrat"/>
          <w:sz w:val="20"/>
          <w:szCs w:val="20"/>
          <w:lang w:val="en-GB"/>
        </w:rPr>
        <w:t>particularly</w:t>
      </w:r>
      <w:r w:rsidR="00F91D4A" w:rsidRPr="00F85A88">
        <w:rPr>
          <w:rFonts w:ascii="Montserrat" w:hAnsi="Montserrat"/>
          <w:sz w:val="20"/>
          <w:szCs w:val="20"/>
          <w:lang w:val="en-GB"/>
        </w:rPr>
        <w:t xml:space="preserve"> for combating sexual violence and gender-based or discriminatory misconduct </w:t>
      </w:r>
      <w:r w:rsidR="00BC70F3" w:rsidRPr="00F85A88">
        <w:rPr>
          <w:rFonts w:ascii="Montserrat" w:hAnsi="Montserrat"/>
          <w:sz w:val="20"/>
          <w:szCs w:val="20"/>
          <w:lang w:val="en-GB"/>
        </w:rPr>
        <w:t>are those of the workplace. When the</w:t>
      </w:r>
      <w:r w:rsidR="005A4FBE" w:rsidRPr="00F85A88">
        <w:rPr>
          <w:rFonts w:ascii="Montserrat" w:hAnsi="Montserrat"/>
          <w:sz w:val="20"/>
          <w:szCs w:val="20"/>
          <w:lang w:val="en-GB"/>
        </w:rPr>
        <w:t xml:space="preserve"> </w:t>
      </w:r>
      <w:r w:rsidR="003D2871" w:rsidRPr="00F85A88">
        <w:rPr>
          <w:rFonts w:ascii="Montserrat" w:hAnsi="Montserrat"/>
          <w:sz w:val="20"/>
          <w:szCs w:val="20"/>
          <w:lang w:val="en-GB"/>
        </w:rPr>
        <w:t>supervisor</w:t>
      </w:r>
      <w:r w:rsidR="008A6298" w:rsidRPr="00F85A88">
        <w:rPr>
          <w:rFonts w:ascii="Montserrat" w:hAnsi="Montserrat"/>
          <w:sz w:val="20"/>
          <w:szCs w:val="20"/>
          <w:lang w:val="en-GB"/>
        </w:rPr>
        <w:t xml:space="preserve"> of one of the co-contracting companies is informed of the behaviour of an employee of another employer</w:t>
      </w:r>
      <w:r w:rsidR="00642F60" w:rsidRPr="00F85A88">
        <w:rPr>
          <w:rFonts w:ascii="Montserrat" w:hAnsi="Montserrat"/>
          <w:sz w:val="20"/>
          <w:szCs w:val="20"/>
          <w:lang w:val="en-GB"/>
        </w:rPr>
        <w:t>,</w:t>
      </w:r>
      <w:r w:rsidR="008A6298" w:rsidRPr="00F85A88">
        <w:rPr>
          <w:rFonts w:ascii="Montserrat" w:hAnsi="Montserrat"/>
          <w:sz w:val="20"/>
          <w:szCs w:val="20"/>
          <w:lang w:val="en-GB"/>
        </w:rPr>
        <w:t xml:space="preserve"> a </w:t>
      </w:r>
      <w:r w:rsidR="00AD6781" w:rsidRPr="00F85A88">
        <w:rPr>
          <w:rFonts w:ascii="Montserrat" w:hAnsi="Montserrat"/>
          <w:sz w:val="20"/>
          <w:szCs w:val="20"/>
          <w:lang w:val="en-GB"/>
        </w:rPr>
        <w:t>civil servant</w:t>
      </w:r>
      <w:r w:rsidR="00642F60" w:rsidRPr="00F85A88">
        <w:rPr>
          <w:rFonts w:ascii="Montserrat" w:hAnsi="Montserrat"/>
          <w:sz w:val="20"/>
          <w:szCs w:val="20"/>
          <w:lang w:val="en-GB"/>
        </w:rPr>
        <w:t xml:space="preserve">, </w:t>
      </w:r>
      <w:r w:rsidR="00205626" w:rsidRPr="00F85A88">
        <w:rPr>
          <w:rFonts w:ascii="Montserrat" w:hAnsi="Montserrat"/>
          <w:sz w:val="20"/>
          <w:szCs w:val="20"/>
          <w:lang w:val="en-GB"/>
        </w:rPr>
        <w:t>or any natural person participating in a project</w:t>
      </w:r>
      <w:r w:rsidR="0044114D" w:rsidRPr="00F85A88">
        <w:rPr>
          <w:rFonts w:ascii="Montserrat" w:hAnsi="Montserrat"/>
          <w:sz w:val="20"/>
          <w:szCs w:val="20"/>
          <w:lang w:val="en-GB"/>
        </w:rPr>
        <w:t xml:space="preserve">, which is </w:t>
      </w:r>
      <w:r w:rsidR="002701F5" w:rsidRPr="00F85A88">
        <w:rPr>
          <w:rFonts w:ascii="Montserrat" w:hAnsi="Montserrat"/>
          <w:sz w:val="20"/>
          <w:szCs w:val="20"/>
          <w:lang w:val="en-GB"/>
        </w:rPr>
        <w:t>liable to present a serious and immediate violation</w:t>
      </w:r>
      <w:r w:rsidR="00642F60" w:rsidRPr="00F85A88">
        <w:rPr>
          <w:rFonts w:ascii="Montserrat" w:hAnsi="Montserrat"/>
          <w:sz w:val="20"/>
          <w:szCs w:val="20"/>
          <w:lang w:val="en-GB"/>
        </w:rPr>
        <w:t xml:space="preserve"> of</w:t>
      </w:r>
      <w:r w:rsidR="002701F5" w:rsidRPr="00F85A88">
        <w:rPr>
          <w:rFonts w:ascii="Montserrat" w:hAnsi="Montserrat"/>
          <w:sz w:val="20"/>
          <w:szCs w:val="20"/>
          <w:lang w:val="en-GB"/>
        </w:rPr>
        <w:t xml:space="preserve"> the integrity, health</w:t>
      </w:r>
      <w:r w:rsidR="00E25F15" w:rsidRPr="00F85A88">
        <w:rPr>
          <w:rFonts w:ascii="Montserrat" w:hAnsi="Montserrat"/>
          <w:sz w:val="20"/>
          <w:szCs w:val="20"/>
          <w:lang w:val="en-GB"/>
        </w:rPr>
        <w:t xml:space="preserve">, </w:t>
      </w:r>
      <w:r w:rsidR="002701F5" w:rsidRPr="00F85A88">
        <w:rPr>
          <w:rFonts w:ascii="Montserrat" w:hAnsi="Montserrat"/>
          <w:sz w:val="20"/>
          <w:szCs w:val="20"/>
          <w:lang w:val="en-GB"/>
        </w:rPr>
        <w:t xml:space="preserve">or safety </w:t>
      </w:r>
      <w:r w:rsidR="0044114D" w:rsidRPr="00F85A88">
        <w:rPr>
          <w:rFonts w:ascii="Montserrat" w:hAnsi="Montserrat"/>
          <w:sz w:val="20"/>
          <w:szCs w:val="20"/>
          <w:lang w:val="en-GB"/>
        </w:rPr>
        <w:t>of</w:t>
      </w:r>
      <w:r w:rsidR="00ED428F" w:rsidRPr="00F85A88">
        <w:rPr>
          <w:rFonts w:ascii="Montserrat" w:hAnsi="Montserrat"/>
          <w:sz w:val="20"/>
          <w:szCs w:val="20"/>
          <w:lang w:val="en-GB"/>
        </w:rPr>
        <w:t xml:space="preserve"> the staff and/or the public </w:t>
      </w:r>
      <w:r w:rsidR="001E5A4C" w:rsidRPr="00F85A88">
        <w:rPr>
          <w:rFonts w:ascii="Montserrat" w:hAnsi="Montserrat"/>
          <w:sz w:val="20"/>
          <w:szCs w:val="20"/>
          <w:lang w:val="en-GB"/>
        </w:rPr>
        <w:t>present in</w:t>
      </w:r>
      <w:r w:rsidR="00ED428F" w:rsidRPr="00F85A88">
        <w:rPr>
          <w:rFonts w:ascii="Montserrat" w:hAnsi="Montserrat"/>
          <w:sz w:val="20"/>
          <w:szCs w:val="20"/>
          <w:lang w:val="en-GB"/>
        </w:rPr>
        <w:t xml:space="preserve"> the workplace, they shall alert the employer of the </w:t>
      </w:r>
      <w:r w:rsidR="00AD6781" w:rsidRPr="00F85A88">
        <w:rPr>
          <w:rFonts w:ascii="Montserrat" w:hAnsi="Montserrat"/>
          <w:sz w:val="20"/>
          <w:szCs w:val="20"/>
          <w:lang w:val="en-GB"/>
        </w:rPr>
        <w:t>employee</w:t>
      </w:r>
      <w:r w:rsidR="00E410EC" w:rsidRPr="00F85A88">
        <w:rPr>
          <w:rFonts w:ascii="Montserrat" w:hAnsi="Montserrat"/>
          <w:sz w:val="20"/>
          <w:szCs w:val="20"/>
          <w:lang w:val="en-GB"/>
        </w:rPr>
        <w:t>,</w:t>
      </w:r>
      <w:r w:rsidR="00546846" w:rsidRPr="00F85A88">
        <w:rPr>
          <w:rFonts w:ascii="Montserrat" w:hAnsi="Montserrat"/>
          <w:sz w:val="20"/>
          <w:szCs w:val="20"/>
          <w:lang w:val="en-GB"/>
        </w:rPr>
        <w:t xml:space="preserve"> </w:t>
      </w:r>
      <w:r w:rsidR="00AD6781" w:rsidRPr="00F85A88">
        <w:rPr>
          <w:rFonts w:ascii="Montserrat" w:hAnsi="Montserrat"/>
          <w:sz w:val="20"/>
          <w:szCs w:val="20"/>
          <w:lang w:val="en-GB"/>
        </w:rPr>
        <w:t>civil servant</w:t>
      </w:r>
      <w:r w:rsidR="00E25F15" w:rsidRPr="00F85A88">
        <w:rPr>
          <w:rFonts w:ascii="Montserrat" w:hAnsi="Montserrat"/>
          <w:sz w:val="20"/>
          <w:szCs w:val="20"/>
          <w:lang w:val="en-GB"/>
        </w:rPr>
        <w:t>,</w:t>
      </w:r>
      <w:r w:rsidR="00AD6781" w:rsidRPr="00F85A88">
        <w:rPr>
          <w:rFonts w:ascii="Montserrat" w:hAnsi="Montserrat"/>
          <w:sz w:val="20"/>
          <w:szCs w:val="20"/>
          <w:lang w:val="en-GB"/>
        </w:rPr>
        <w:t xml:space="preserve"> or </w:t>
      </w:r>
      <w:r w:rsidR="004B4258" w:rsidRPr="00F85A88">
        <w:rPr>
          <w:rFonts w:ascii="Montserrat" w:hAnsi="Montserrat"/>
          <w:sz w:val="20"/>
          <w:szCs w:val="20"/>
          <w:lang w:val="en-GB"/>
        </w:rPr>
        <w:t xml:space="preserve">natural person </w:t>
      </w:r>
      <w:r w:rsidR="002701F5" w:rsidRPr="00F85A88">
        <w:rPr>
          <w:rFonts w:ascii="Montserrat" w:hAnsi="Montserrat"/>
          <w:sz w:val="20"/>
          <w:szCs w:val="20"/>
          <w:lang w:val="en-GB"/>
        </w:rPr>
        <w:t>at fault</w:t>
      </w:r>
      <w:r w:rsidR="004B4258" w:rsidRPr="00F85A88">
        <w:rPr>
          <w:rFonts w:ascii="Montserrat" w:hAnsi="Montserrat"/>
          <w:sz w:val="20"/>
          <w:szCs w:val="20"/>
          <w:lang w:val="en-GB"/>
        </w:rPr>
        <w:t xml:space="preserve"> as soon as possible. </w:t>
      </w:r>
      <w:r w:rsidR="008561F6" w:rsidRPr="00F85A88">
        <w:rPr>
          <w:rFonts w:ascii="Montserrat" w:hAnsi="Montserrat"/>
          <w:sz w:val="20"/>
          <w:szCs w:val="20"/>
          <w:lang w:val="en-GB"/>
        </w:rPr>
        <w:t>Employers</w:t>
      </w:r>
      <w:r w:rsidR="002E6E9F" w:rsidRPr="00F85A88">
        <w:rPr>
          <w:rFonts w:ascii="Montserrat" w:hAnsi="Montserrat"/>
          <w:sz w:val="20"/>
          <w:szCs w:val="20"/>
          <w:lang w:val="en-GB"/>
        </w:rPr>
        <w:t xml:space="preserve"> shall act jointly and diligently to project the alleged victim.</w:t>
      </w:r>
    </w:p>
    <w:p w14:paraId="32FF4BF9" w14:textId="30E4A671" w:rsidR="005A2CE5" w:rsidRPr="00F85A88" w:rsidRDefault="003F24A5" w:rsidP="00B8048B">
      <w:pPr>
        <w:spacing w:line="276" w:lineRule="auto"/>
        <w:jc w:val="both"/>
        <w:rPr>
          <w:rFonts w:ascii="Montserrat" w:hAnsi="Montserrat"/>
          <w:sz w:val="20"/>
          <w:szCs w:val="20"/>
          <w:lang w:val="en-GB"/>
        </w:rPr>
      </w:pPr>
      <w:r w:rsidRPr="00250218">
        <w:rPr>
          <w:rFonts w:ascii="Montserrat" w:hAnsi="Montserrat"/>
          <w:b/>
          <w:bCs/>
          <w:color w:val="ED6B6E"/>
          <w:sz w:val="20"/>
          <w:szCs w:val="20"/>
          <w:u w:val="single"/>
          <w:lang w:val="en-GB"/>
        </w:rPr>
        <w:t>If you have a workplace policy</w:t>
      </w:r>
      <w:r w:rsidR="00A17E11" w:rsidRPr="00250218">
        <w:rPr>
          <w:rStyle w:val="FootnoteReference"/>
          <w:rFonts w:ascii="Montserrat" w:hAnsi="Montserrat"/>
          <w:b/>
          <w:bCs/>
          <w:color w:val="ED6B6E"/>
          <w:sz w:val="20"/>
          <w:szCs w:val="20"/>
          <w:u w:val="single"/>
        </w:rPr>
        <w:footnoteReference w:id="2"/>
      </w:r>
      <w:r w:rsidR="00D622FB" w:rsidRPr="00250218">
        <w:rPr>
          <w:rFonts w:ascii="Montserrat" w:hAnsi="Montserrat"/>
          <w:b/>
          <w:bCs/>
          <w:color w:val="ED6B6E"/>
          <w:sz w:val="20"/>
          <w:szCs w:val="20"/>
          <w:lang w:val="en-GB"/>
        </w:rPr>
        <w:t>:</w:t>
      </w:r>
      <w:r w:rsidR="00F02107" w:rsidRPr="00250218">
        <w:rPr>
          <w:rFonts w:ascii="Montserrat" w:hAnsi="Montserrat"/>
          <w:color w:val="ED6B6E"/>
          <w:sz w:val="20"/>
          <w:szCs w:val="20"/>
          <w:lang w:val="en-GB"/>
        </w:rPr>
        <w:t xml:space="preserve"> </w:t>
      </w:r>
      <w:r w:rsidR="00F833E1" w:rsidRPr="00F85A88">
        <w:rPr>
          <w:rFonts w:ascii="Montserrat" w:hAnsi="Montserrat"/>
          <w:sz w:val="20"/>
          <w:szCs w:val="20"/>
          <w:lang w:val="en-GB"/>
        </w:rPr>
        <w:t>it should be noted that the workplace policy is</w:t>
      </w:r>
      <w:r w:rsidR="00F02107" w:rsidRPr="00F85A88">
        <w:rPr>
          <w:rFonts w:ascii="Montserrat" w:hAnsi="Montserrat"/>
          <w:sz w:val="20"/>
          <w:szCs w:val="20"/>
          <w:lang w:val="en-GB"/>
        </w:rPr>
        <w:t xml:space="preserve"> applicable to any person who is required to work or intervene in the workplace(s)</w:t>
      </w:r>
      <w:r w:rsidR="00F833E1" w:rsidRPr="00F85A88">
        <w:rPr>
          <w:rFonts w:ascii="Montserrat" w:hAnsi="Montserrat"/>
          <w:sz w:val="20"/>
          <w:szCs w:val="20"/>
          <w:lang w:val="en-GB"/>
        </w:rPr>
        <w:t xml:space="preserve">, and in particular the persons referred to in the above paragraph. In this respect, article … </w:t>
      </w:r>
      <w:r w:rsidR="00F833E1" w:rsidRPr="00250218">
        <w:rPr>
          <w:rFonts w:ascii="Montserrat" w:hAnsi="Montserrat"/>
          <w:i/>
          <w:iCs/>
          <w:color w:val="ED6B6E"/>
          <w:sz w:val="20"/>
          <w:szCs w:val="20"/>
          <w:lang w:val="en-GB"/>
        </w:rPr>
        <w:t>[</w:t>
      </w:r>
      <w:r w:rsidR="00C3171F" w:rsidRPr="00250218">
        <w:rPr>
          <w:rFonts w:ascii="Montserrat" w:hAnsi="Montserrat"/>
          <w:i/>
          <w:iCs/>
          <w:color w:val="ED6B6E"/>
          <w:sz w:val="20"/>
          <w:szCs w:val="20"/>
          <w:lang w:val="en-GB"/>
        </w:rPr>
        <w:t>Mandatory a</w:t>
      </w:r>
      <w:r w:rsidR="00F833E1" w:rsidRPr="00250218">
        <w:rPr>
          <w:rFonts w:ascii="Montserrat" w:hAnsi="Montserrat"/>
          <w:i/>
          <w:iCs/>
          <w:color w:val="ED6B6E"/>
          <w:sz w:val="20"/>
          <w:szCs w:val="20"/>
          <w:lang w:val="en-GB"/>
        </w:rPr>
        <w:t xml:space="preserve">rticle </w:t>
      </w:r>
      <w:r w:rsidR="001E5A4C" w:rsidRPr="00250218">
        <w:rPr>
          <w:rFonts w:ascii="Montserrat" w:hAnsi="Montserrat"/>
          <w:i/>
          <w:iCs/>
          <w:color w:val="ED6B6E"/>
          <w:sz w:val="20"/>
          <w:szCs w:val="20"/>
          <w:lang w:val="en-GB"/>
        </w:rPr>
        <w:t>to include</w:t>
      </w:r>
      <w:r w:rsidR="00C3171F" w:rsidRPr="00250218">
        <w:rPr>
          <w:rFonts w:ascii="Montserrat" w:hAnsi="Montserrat"/>
          <w:i/>
          <w:iCs/>
          <w:color w:val="ED6B6E"/>
          <w:sz w:val="20"/>
          <w:szCs w:val="20"/>
          <w:lang w:val="en-GB"/>
        </w:rPr>
        <w:t xml:space="preserve"> </w:t>
      </w:r>
      <w:r w:rsidR="008F0CA2" w:rsidRPr="00250218">
        <w:rPr>
          <w:rFonts w:ascii="Montserrat" w:hAnsi="Montserrat"/>
          <w:i/>
          <w:iCs/>
          <w:color w:val="ED6B6E"/>
          <w:sz w:val="20"/>
          <w:szCs w:val="20"/>
          <w:lang w:val="en-GB"/>
        </w:rPr>
        <w:t>in your workplace policy</w:t>
      </w:r>
      <w:r w:rsidR="00F833E1" w:rsidRPr="00250218">
        <w:rPr>
          <w:rFonts w:ascii="Montserrat" w:hAnsi="Montserrat"/>
          <w:i/>
          <w:iCs/>
          <w:color w:val="ED6B6E"/>
          <w:sz w:val="20"/>
          <w:szCs w:val="20"/>
          <w:lang w:val="en-GB"/>
        </w:rPr>
        <w:t>]</w:t>
      </w:r>
      <w:r w:rsidR="00EA1D63" w:rsidRPr="00F85A88">
        <w:rPr>
          <w:rFonts w:ascii="Montserrat" w:hAnsi="Montserrat"/>
          <w:color w:val="7030A0"/>
          <w:sz w:val="20"/>
          <w:szCs w:val="20"/>
          <w:lang w:val="en-GB"/>
        </w:rPr>
        <w:t xml:space="preserve"> </w:t>
      </w:r>
      <w:r w:rsidR="00EA1D63" w:rsidRPr="00F85A88">
        <w:rPr>
          <w:rFonts w:ascii="Montserrat" w:hAnsi="Montserrat"/>
          <w:sz w:val="20"/>
          <w:szCs w:val="20"/>
          <w:lang w:val="en-GB"/>
        </w:rPr>
        <w:t xml:space="preserve">provides for the </w:t>
      </w:r>
      <w:r w:rsidR="00867DC5" w:rsidRPr="00F85A88">
        <w:rPr>
          <w:rFonts w:ascii="Montserrat" w:hAnsi="Montserrat"/>
          <w:sz w:val="20"/>
          <w:szCs w:val="20"/>
          <w:lang w:val="en-GB"/>
        </w:rPr>
        <w:t xml:space="preserve">denial of access to and/or </w:t>
      </w:r>
      <w:r w:rsidR="00EA1D63" w:rsidRPr="00F85A88">
        <w:rPr>
          <w:rFonts w:ascii="Montserrat" w:hAnsi="Montserrat"/>
          <w:sz w:val="20"/>
          <w:szCs w:val="20"/>
          <w:lang w:val="en-GB"/>
        </w:rPr>
        <w:t xml:space="preserve">exclusion </w:t>
      </w:r>
      <w:r w:rsidR="00867DC5" w:rsidRPr="00F85A88">
        <w:rPr>
          <w:rFonts w:ascii="Montserrat" w:hAnsi="Montserrat"/>
          <w:sz w:val="20"/>
          <w:szCs w:val="20"/>
          <w:lang w:val="en-GB"/>
        </w:rPr>
        <w:t xml:space="preserve">from the workplace </w:t>
      </w:r>
      <w:r w:rsidR="001E5A4C" w:rsidRPr="00F85A88">
        <w:rPr>
          <w:rFonts w:ascii="Montserrat" w:hAnsi="Montserrat"/>
          <w:sz w:val="20"/>
          <w:szCs w:val="20"/>
          <w:lang w:val="en-GB"/>
        </w:rPr>
        <w:t xml:space="preserve">of any person whose behaviour is </w:t>
      </w:r>
      <w:r w:rsidR="002701F5"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 xml:space="preserve">liable to cause a serious and immediate violation of the integrity, </w:t>
      </w:r>
      <w:r w:rsidR="00E25F15"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>health,</w:t>
      </w:r>
      <w:r w:rsidR="002701F5"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 xml:space="preserve"> or safety </w:t>
      </w:r>
      <w:r w:rsidR="001E5A4C"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>of the staff and/or the public present in the workplace.</w:t>
      </w:r>
    </w:p>
    <w:p w14:paraId="72D2EF9C" w14:textId="6B8E4401" w:rsidR="001E5A4C" w:rsidRPr="00F85A88" w:rsidRDefault="001E5A4C" w:rsidP="00B8048B">
      <w:pPr>
        <w:shd w:val="clear" w:color="auto" w:fill="FFFFFF"/>
        <w:spacing w:line="276" w:lineRule="auto"/>
        <w:jc w:val="both"/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</w:pPr>
      <w:r w:rsidRPr="00250218">
        <w:rPr>
          <w:rFonts w:ascii="Montserrat" w:hAnsi="Montserrat"/>
          <w:b/>
          <w:bCs/>
          <w:color w:val="ED6B6E"/>
          <w:sz w:val="20"/>
          <w:szCs w:val="20"/>
          <w:u w:val="single"/>
          <w:lang w:val="en-GB"/>
        </w:rPr>
        <w:lastRenderedPageBreak/>
        <w:t>If you don’t have a workplace policy</w:t>
      </w:r>
      <w:r w:rsidR="00060DB5" w:rsidRPr="00F85A88">
        <w:rPr>
          <w:rFonts w:ascii="Montserrat" w:hAnsi="Montserrat"/>
          <w:i/>
          <w:iCs/>
          <w:color w:val="7030A0"/>
          <w:sz w:val="20"/>
          <w:szCs w:val="20"/>
          <w:u w:val="single"/>
          <w:lang w:val="en-GB"/>
        </w:rPr>
        <w:t>:</w:t>
      </w:r>
      <w:r w:rsidR="00466950" w:rsidRPr="00F85A88">
        <w:rPr>
          <w:rFonts w:ascii="Montserrat" w:hAnsi="Montserrat"/>
          <w:color w:val="7030A0"/>
          <w:sz w:val="20"/>
          <w:szCs w:val="20"/>
          <w:lang w:val="en-GB"/>
        </w:rPr>
        <w:t xml:space="preserve"> </w:t>
      </w:r>
      <w:r w:rsidR="00E25F15" w:rsidRPr="00F85A88">
        <w:rPr>
          <w:rFonts w:ascii="Montserrat" w:hAnsi="Montserrat"/>
          <w:sz w:val="20"/>
          <w:szCs w:val="20"/>
          <w:lang w:val="en-GB"/>
        </w:rPr>
        <w:t>i</w:t>
      </w:r>
      <w:r w:rsidR="00A46D90" w:rsidRPr="00F85A88">
        <w:rPr>
          <w:rFonts w:ascii="Montserrat" w:hAnsi="Montserrat"/>
          <w:sz w:val="20"/>
          <w:szCs w:val="20"/>
          <w:lang w:val="en-GB"/>
        </w:rPr>
        <w:t xml:space="preserve">n the event of </w:t>
      </w:r>
      <w:r w:rsidR="00B95E5E" w:rsidRPr="00F85A88">
        <w:rPr>
          <w:rFonts w:ascii="Montserrat" w:hAnsi="Montserrat"/>
          <w:sz w:val="20"/>
          <w:szCs w:val="20"/>
          <w:lang w:val="en-GB"/>
        </w:rPr>
        <w:t>behaviour by an employee</w:t>
      </w:r>
      <w:r w:rsidR="00E25F15" w:rsidRPr="00F85A88">
        <w:rPr>
          <w:rFonts w:ascii="Montserrat" w:hAnsi="Montserrat"/>
          <w:sz w:val="20"/>
          <w:szCs w:val="20"/>
          <w:lang w:val="en-GB"/>
        </w:rPr>
        <w:t>,</w:t>
      </w:r>
      <w:r w:rsidR="00B95E5E" w:rsidRPr="00F85A88">
        <w:rPr>
          <w:rFonts w:ascii="Montserrat" w:hAnsi="Montserrat"/>
          <w:sz w:val="20"/>
          <w:szCs w:val="20"/>
          <w:lang w:val="en-GB"/>
        </w:rPr>
        <w:t xml:space="preserve"> a civil servant</w:t>
      </w:r>
      <w:r w:rsidR="00E25F15" w:rsidRPr="00F85A88">
        <w:rPr>
          <w:rFonts w:ascii="Montserrat" w:hAnsi="Montserrat"/>
          <w:sz w:val="20"/>
          <w:szCs w:val="20"/>
          <w:lang w:val="en-GB"/>
        </w:rPr>
        <w:t>,</w:t>
      </w:r>
      <w:r w:rsidR="00B95E5E" w:rsidRPr="00F85A88">
        <w:rPr>
          <w:rFonts w:ascii="Montserrat" w:hAnsi="Montserrat"/>
          <w:sz w:val="20"/>
          <w:szCs w:val="20"/>
          <w:lang w:val="en-GB"/>
        </w:rPr>
        <w:t xml:space="preserve"> or any natural person participating in a project</w:t>
      </w:r>
      <w:r w:rsidR="002701F5" w:rsidRPr="00F85A88">
        <w:rPr>
          <w:rFonts w:ascii="Montserrat" w:hAnsi="Montserrat"/>
          <w:sz w:val="20"/>
          <w:szCs w:val="20"/>
          <w:lang w:val="en-GB"/>
        </w:rPr>
        <w:t xml:space="preserve"> </w:t>
      </w:r>
      <w:r w:rsidR="002701F5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harming the integrity, health</w:t>
      </w:r>
      <w:r w:rsidR="00E356D3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,</w:t>
      </w:r>
      <w:r w:rsidR="002701F5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 or safety</w:t>
      </w:r>
      <w:r w:rsidR="00A46D90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 </w:t>
      </w:r>
      <w:r w:rsidR="000C0C9D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of the staff and/or the public present in the workplace, both parties undertake to discuss</w:t>
      </w:r>
      <w:r w:rsidR="00E356D3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,</w:t>
      </w:r>
      <w:r w:rsidR="000C0C9D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 without delay or within a reasonable period of time and in good faith, the consequences of this behaviour on the contin</w:t>
      </w:r>
      <w:r w:rsidR="00396BB4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ued participation of the concerned employee</w:t>
      </w:r>
      <w:r w:rsidR="00E356D3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, civil</w:t>
      </w:r>
      <w:r w:rsidR="00396BB4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 servant or natural person</w:t>
      </w:r>
      <w:r w:rsidR="007F55D7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. In particular, </w:t>
      </w:r>
      <w:r w:rsidR="00253FB7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the following </w:t>
      </w:r>
      <w:r w:rsidR="002701F5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are considered as behaviours </w:t>
      </w:r>
      <w:r w:rsidR="00253FB7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liable to harm the integrity, health</w:t>
      </w:r>
      <w:r w:rsidR="00456D50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,</w:t>
      </w:r>
      <w:r w:rsidR="00253FB7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 or safety </w:t>
      </w:r>
      <w:r w:rsidR="003742A1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of </w:t>
      </w:r>
      <w:r w:rsidR="00CF52C8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persons: </w:t>
      </w:r>
      <w:r w:rsidR="007F55D7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behaviours, oral or written statements </w:t>
      </w:r>
      <w:r w:rsidR="002701F5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liable</w:t>
      </w:r>
      <w:r w:rsidR="000B6B48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 to be classified as criminal</w:t>
      </w:r>
      <w:r w:rsidR="009C23E9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,</w:t>
      </w:r>
      <w:r w:rsidR="00456D50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 </w:t>
      </w:r>
      <w:r w:rsidR="009C23E9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to represent a serious misconduct </w:t>
      </w:r>
      <w:r w:rsidR="003B23BF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under the provisions of </w:t>
      </w:r>
      <w:r w:rsidR="00F85ED9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the Labour</w:t>
      </w:r>
      <w:r w:rsidR="003B23BF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 Code,</w:t>
      </w:r>
      <w:r w:rsidR="00840CCD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 or</w:t>
      </w:r>
      <w:r w:rsidR="003B23BF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 in opposition </w:t>
      </w:r>
      <w:r w:rsidR="00F85ED9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to</w:t>
      </w:r>
      <w:r w:rsidR="003B23BF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 the company</w:t>
      </w:r>
      <w:r w:rsidR="00F85ED9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’s code of ethics </w:t>
      </w:r>
      <w:r w:rsidR="00856E61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appended</w:t>
      </w:r>
      <w:r w:rsidR="00F85ED9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 to th</w:t>
      </w:r>
      <w:r w:rsidR="00856E61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 xml:space="preserve">is contract when it exists, or susceptible to harm its image of that of a third </w:t>
      </w:r>
      <w:r w:rsidR="00930600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party</w:t>
      </w:r>
      <w:r w:rsidR="00856E61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, whether it is a natural or legal person</w:t>
      </w:r>
      <w:r w:rsidR="00840CCD" w:rsidRPr="00F85A88">
        <w:rPr>
          <w:rFonts w:ascii="Montserrat" w:eastAsia="Times New Roman" w:hAnsi="Montserrat" w:cs="Calibri"/>
          <w:color w:val="000000" w:themeColor="text1"/>
          <w:spacing w:val="2"/>
          <w:sz w:val="20"/>
          <w:szCs w:val="20"/>
          <w:lang w:val="en-GB" w:eastAsia="fr-FR"/>
        </w:rPr>
        <w:t>.</w:t>
      </w:r>
    </w:p>
    <w:p w14:paraId="45508C70" w14:textId="53DF8FCA" w:rsidR="000235E2" w:rsidRPr="00F85A88" w:rsidRDefault="007729D1" w:rsidP="00B8048B">
      <w:pPr>
        <w:shd w:val="clear" w:color="auto" w:fill="FFFFFF"/>
        <w:spacing w:line="276" w:lineRule="auto"/>
        <w:jc w:val="both"/>
        <w:rPr>
          <w:rFonts w:ascii="Montserrat" w:hAnsi="Montserrat"/>
          <w:color w:val="000000" w:themeColor="text1"/>
          <w:sz w:val="20"/>
          <w:szCs w:val="20"/>
          <w:lang w:val="en-GB"/>
        </w:rPr>
      </w:pPr>
      <w:r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>The employee, civil servant</w:t>
      </w:r>
      <w:r w:rsidR="00C876AD"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 xml:space="preserve">, </w:t>
      </w:r>
      <w:r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 xml:space="preserve">or natural person </w:t>
      </w:r>
      <w:r w:rsidR="00253FB7"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 xml:space="preserve">at fault </w:t>
      </w:r>
      <w:r w:rsidR="0055443D"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 xml:space="preserve">and their employer may be interviewed as part of an internal </w:t>
      </w:r>
      <w:r w:rsidR="00684F5D"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 xml:space="preserve">investigation conducted by the employer of the alleged victim, as part of the company’s plan to combat </w:t>
      </w:r>
      <w:r w:rsidR="00265A32"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>violence and harassment at work.</w:t>
      </w:r>
    </w:p>
    <w:p w14:paraId="7F76018A" w14:textId="0CB3C0A8" w:rsidR="002244FB" w:rsidRPr="00F85A88" w:rsidRDefault="00265A32" w:rsidP="00B8048B">
      <w:pPr>
        <w:shd w:val="clear" w:color="auto" w:fill="FFFFFF"/>
        <w:spacing w:line="276" w:lineRule="auto"/>
        <w:jc w:val="both"/>
        <w:rPr>
          <w:rFonts w:ascii="Montserrat" w:hAnsi="Montserrat"/>
          <w:color w:val="000000" w:themeColor="text1"/>
          <w:sz w:val="20"/>
          <w:szCs w:val="20"/>
          <w:lang w:val="en-GB"/>
        </w:rPr>
      </w:pPr>
      <w:r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 xml:space="preserve">In accordance with </w:t>
      </w:r>
      <w:r w:rsidR="004D009F"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>Article</w:t>
      </w:r>
      <w:r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 xml:space="preserve"> 18.6 of the National collective agreement for artistic and cultural </w:t>
      </w:r>
      <w:r w:rsidR="004D009F"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>enterprises</w:t>
      </w:r>
      <w:r w:rsidR="00C876AD"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 xml:space="preserve"> (CCNEAC)</w:t>
      </w:r>
      <w:r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>, an information sheet on the prevention of sexual and gender-based violence</w:t>
      </w:r>
      <w:r w:rsidR="004D009F" w:rsidRPr="00F85A88">
        <w:rPr>
          <w:rFonts w:ascii="Montserrat" w:hAnsi="Montserrat"/>
          <w:color w:val="000000" w:themeColor="text1"/>
          <w:sz w:val="20"/>
          <w:szCs w:val="20"/>
          <w:lang w:val="en-GB"/>
        </w:rPr>
        <w:t xml:space="preserve"> is attached to this contract.</w:t>
      </w:r>
      <w:r w:rsidR="002244FB" w:rsidRPr="00F85A88">
        <w:rPr>
          <w:rFonts w:ascii="Montserrat" w:hAnsi="Montserrat"/>
          <w:sz w:val="20"/>
          <w:szCs w:val="20"/>
          <w:lang w:val="en-GB"/>
        </w:rPr>
        <w:t xml:space="preserve"> </w:t>
      </w:r>
    </w:p>
    <w:sectPr w:rsidR="002244FB" w:rsidRPr="00F85A88">
      <w:headerReference w:type="default" r:id="rId8"/>
      <w:footerReference w:type="even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9B9822" w14:textId="77777777" w:rsidR="00E32752" w:rsidRDefault="00E32752" w:rsidP="00A17E11">
      <w:pPr>
        <w:spacing w:after="0" w:line="240" w:lineRule="auto"/>
      </w:pPr>
      <w:r>
        <w:separator/>
      </w:r>
    </w:p>
  </w:endnote>
  <w:endnote w:type="continuationSeparator" w:id="0">
    <w:p w14:paraId="2C633CE3" w14:textId="77777777" w:rsidR="00E32752" w:rsidRDefault="00E32752" w:rsidP="00A17E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DD3F3166-876A-1F4D-A84C-290D1A83022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A93DF435-D9F3-B445-86FE-AF3F6E3BCDC2}"/>
    <w:embedBold r:id="rId3" w:fontKey="{3AEC7C3C-B17B-AA48-ADD5-4E12C3D020D3}"/>
    <w:embedItalic r:id="rId4" w:fontKey="{33C9326D-6A72-8546-B034-15ADECA5D71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F29733ED-923B-F24D-9D9D-998D2C2FDF62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1AD79BF6-FE47-FE45-92A1-D8E27886D120}"/>
  </w:font>
  <w:font w:name="Montserrat Light">
    <w:panose1 w:val="00000400000000000000"/>
    <w:charset w:val="4D"/>
    <w:family w:val="auto"/>
    <w:notTrueType/>
    <w:pitch w:val="variable"/>
    <w:sig w:usb0="2000020F" w:usb1="00000003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FCB5A941-F7AD-6D41-A12F-FDBF3EDC975C}"/>
    <w:embedBold r:id="rId8" w:fontKey="{99D0CD90-3A69-2945-BF8E-1A2F43393157}"/>
    <w:embedItalic r:id="rId9" w:fontKey="{3E6BB077-C698-EE4E-B0DC-33D45D5857DF}"/>
  </w:font>
  <w:font w:name="Oswald">
    <w:panose1 w:val="00000500000000000000"/>
    <w:charset w:val="4D"/>
    <w:family w:val="auto"/>
    <w:pitch w:val="variable"/>
    <w:sig w:usb0="A00002FF" w:usb1="4000204B" w:usb2="00000000" w:usb3="00000000" w:csb0="00000197" w:csb1="00000000"/>
    <w:embedRegular r:id="rId10" w:fontKey="{776F5D5A-FA8A-A44B-9BC6-DC8BACB4A6BF}"/>
  </w:font>
  <w:font w:name="Montserrat">
    <w:panose1 w:val="00000500000000000000"/>
    <w:charset w:val="4D"/>
    <w:family w:val="auto"/>
    <w:notTrueType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1" w:fontKey="{78BED4A4-0961-3549-AB57-41680A3C3AB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109280008"/>
      <w:docPartObj>
        <w:docPartGallery w:val="Page Numbers (Bottom of Page)"/>
        <w:docPartUnique/>
      </w:docPartObj>
    </w:sdtPr>
    <w:sdtContent>
      <w:p w14:paraId="3256CA3A" w14:textId="6F7889D8" w:rsidR="007B00E9" w:rsidRDefault="007B00E9" w:rsidP="00615937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B67A5F7" w14:textId="77777777" w:rsidR="007B00E9" w:rsidRDefault="007B00E9" w:rsidP="007B00E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610078179"/>
      <w:docPartObj>
        <w:docPartGallery w:val="Page Numbers (Bottom of Page)"/>
        <w:docPartUnique/>
      </w:docPartObj>
    </w:sdtPr>
    <w:sdtContent>
      <w:p w14:paraId="31F2392A" w14:textId="428CA63F" w:rsidR="007B00E9" w:rsidRDefault="007B00E9" w:rsidP="00615937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047259F8" w14:textId="77777777" w:rsidR="007B00E9" w:rsidRDefault="007B00E9" w:rsidP="007B00E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F493CA" w14:textId="77777777" w:rsidR="00E32752" w:rsidRDefault="00E32752" w:rsidP="00A17E11">
      <w:pPr>
        <w:spacing w:after="0" w:line="240" w:lineRule="auto"/>
      </w:pPr>
      <w:r>
        <w:separator/>
      </w:r>
    </w:p>
  </w:footnote>
  <w:footnote w:type="continuationSeparator" w:id="0">
    <w:p w14:paraId="0C8C658A" w14:textId="77777777" w:rsidR="00E32752" w:rsidRDefault="00E32752" w:rsidP="00A17E11">
      <w:pPr>
        <w:spacing w:after="0" w:line="240" w:lineRule="auto"/>
      </w:pPr>
      <w:r>
        <w:continuationSeparator/>
      </w:r>
    </w:p>
  </w:footnote>
  <w:footnote w:id="1">
    <w:p w14:paraId="1BDE8459" w14:textId="77777777" w:rsidR="002B00E5" w:rsidRPr="00414F39" w:rsidRDefault="002B00E5" w:rsidP="002B00E5">
      <w:pPr>
        <w:pStyle w:val="FootnoteText"/>
        <w:rPr>
          <w:rFonts w:ascii="Montserrat Light" w:hAnsi="Montserrat Light"/>
          <w:lang w:val="en-US"/>
        </w:rPr>
      </w:pPr>
      <w:r w:rsidRPr="00414F39">
        <w:rPr>
          <w:rStyle w:val="FootnoteReference"/>
          <w:rFonts w:ascii="Montserrat Light" w:hAnsi="Montserrat Light"/>
        </w:rPr>
        <w:footnoteRef/>
      </w:r>
      <w:r w:rsidRPr="00414F39">
        <w:rPr>
          <w:rFonts w:ascii="Montserrat Light" w:hAnsi="Montserrat Light"/>
          <w:lang w:val="en-US"/>
        </w:rPr>
        <w:t xml:space="preserve"> </w:t>
      </w:r>
      <w:r w:rsidRPr="00B8048B">
        <w:rPr>
          <w:rFonts w:ascii="Montserrat Light" w:eastAsia="Times New Roman" w:hAnsi="Montserrat Light" w:cs="Times New Roman"/>
          <w:i/>
          <w:iCs/>
          <w:color w:val="000000"/>
          <w:lang w:val="en-GB" w:eastAsia="fr-FR"/>
        </w:rPr>
        <w:t>National collective agreement of artistic and cultural enterprises</w:t>
      </w:r>
    </w:p>
  </w:footnote>
  <w:footnote w:id="2">
    <w:p w14:paraId="4CA2D24B" w14:textId="5B00A687" w:rsidR="00A17E11" w:rsidRPr="00414F39" w:rsidRDefault="00A17E11">
      <w:pPr>
        <w:pStyle w:val="FootnoteText"/>
        <w:rPr>
          <w:rFonts w:ascii="Montserrat Light" w:hAnsi="Montserrat Light"/>
          <w:lang w:val="en-GB"/>
        </w:rPr>
      </w:pPr>
      <w:r w:rsidRPr="00414F39">
        <w:rPr>
          <w:rStyle w:val="FootnoteReference"/>
          <w:rFonts w:ascii="Montserrat Light" w:hAnsi="Montserrat Light"/>
          <w:lang w:val="en-GB"/>
        </w:rPr>
        <w:footnoteRef/>
      </w:r>
      <w:r w:rsidRPr="00414F39">
        <w:rPr>
          <w:rFonts w:ascii="Montserrat Light" w:hAnsi="Montserrat Light"/>
          <w:lang w:val="en-GB"/>
        </w:rPr>
        <w:t xml:space="preserve"> </w:t>
      </w:r>
      <w:r w:rsidR="002E33F0" w:rsidRPr="00414F39">
        <w:rPr>
          <w:rFonts w:ascii="Montserrat Light" w:hAnsi="Montserrat Light"/>
          <w:lang w:val="en-GB"/>
        </w:rPr>
        <w:t>Regarding workplace policies, we advise that they:</w:t>
      </w:r>
      <w:r w:rsidRPr="00414F39">
        <w:rPr>
          <w:rFonts w:ascii="Montserrat Light" w:hAnsi="Montserrat Light"/>
          <w:lang w:val="en-GB"/>
        </w:rPr>
        <w:t xml:space="preserve"> </w:t>
      </w:r>
    </w:p>
    <w:p w14:paraId="26E7ED87" w14:textId="5C1656C2" w:rsidR="002E33F0" w:rsidRPr="00414F39" w:rsidRDefault="002E33F0" w:rsidP="00B8048B">
      <w:pPr>
        <w:pStyle w:val="FootnoteText"/>
        <w:numPr>
          <w:ilvl w:val="0"/>
          <w:numId w:val="3"/>
        </w:numPr>
        <w:rPr>
          <w:rFonts w:ascii="Montserrat Light" w:hAnsi="Montserrat Light"/>
          <w:lang w:val="en-GB"/>
        </w:rPr>
      </w:pPr>
      <w:r w:rsidRPr="00414F39">
        <w:rPr>
          <w:rFonts w:ascii="Montserrat Light" w:hAnsi="Montserrat Light"/>
          <w:lang w:val="en-GB"/>
        </w:rPr>
        <w:t xml:space="preserve">be applicable to any person </w:t>
      </w:r>
      <w:r w:rsidR="00EF6475" w:rsidRPr="00414F39">
        <w:rPr>
          <w:rFonts w:ascii="Montserrat Light" w:hAnsi="Montserrat Light"/>
          <w:lang w:val="en-GB"/>
        </w:rPr>
        <w:t xml:space="preserve">who is required to </w:t>
      </w:r>
      <w:r w:rsidR="00000E61" w:rsidRPr="00414F39">
        <w:rPr>
          <w:rFonts w:ascii="Montserrat Light" w:hAnsi="Montserrat Light"/>
          <w:lang w:val="en-GB"/>
        </w:rPr>
        <w:t>work or i</w:t>
      </w:r>
      <w:r w:rsidR="00EF6475" w:rsidRPr="00414F39">
        <w:rPr>
          <w:rFonts w:ascii="Montserrat Light" w:hAnsi="Montserrat Light"/>
          <w:lang w:val="en-GB"/>
        </w:rPr>
        <w:t>ntervene in the workplace</w:t>
      </w:r>
      <w:r w:rsidR="00000E61" w:rsidRPr="00414F39">
        <w:rPr>
          <w:rFonts w:ascii="Montserrat Light" w:hAnsi="Montserrat Light"/>
          <w:lang w:val="en-GB"/>
        </w:rPr>
        <w:t>(s</w:t>
      </w:r>
      <w:proofErr w:type="gramStart"/>
      <w:r w:rsidR="00000E61" w:rsidRPr="00414F39">
        <w:rPr>
          <w:rFonts w:ascii="Montserrat Light" w:hAnsi="Montserrat Light"/>
          <w:lang w:val="en-GB"/>
        </w:rPr>
        <w:t>);</w:t>
      </w:r>
      <w:proofErr w:type="gramEnd"/>
    </w:p>
    <w:p w14:paraId="2C9B94CD" w14:textId="0855B993" w:rsidR="001F1307" w:rsidRPr="00414F39" w:rsidRDefault="00000E61" w:rsidP="00B8048B">
      <w:pPr>
        <w:pStyle w:val="FootnoteText"/>
        <w:numPr>
          <w:ilvl w:val="0"/>
          <w:numId w:val="3"/>
        </w:numPr>
        <w:rPr>
          <w:rFonts w:ascii="Montserrat Light" w:hAnsi="Montserrat Light"/>
          <w:lang w:val="en-GB"/>
        </w:rPr>
      </w:pPr>
      <w:r w:rsidRPr="00414F39">
        <w:rPr>
          <w:rFonts w:ascii="Montserrat Light" w:hAnsi="Montserrat Light"/>
          <w:lang w:val="en-GB"/>
        </w:rPr>
        <w:t xml:space="preserve">penalise behaviours or actions </w:t>
      </w:r>
      <w:r w:rsidR="00E70F45" w:rsidRPr="00414F39">
        <w:rPr>
          <w:rFonts w:ascii="Montserrat Light" w:hAnsi="Montserrat Light"/>
          <w:lang w:val="en-GB"/>
        </w:rPr>
        <w:t>susceptible to</w:t>
      </w:r>
      <w:r w:rsidR="00F847B3" w:rsidRPr="00414F39">
        <w:rPr>
          <w:rFonts w:ascii="Montserrat Light" w:hAnsi="Montserrat Light"/>
          <w:lang w:val="en-GB"/>
        </w:rPr>
        <w:t xml:space="preserve"> be </w:t>
      </w:r>
      <w:r w:rsidR="00DE6FD1" w:rsidRPr="00414F39">
        <w:rPr>
          <w:rFonts w:ascii="Montserrat Light" w:hAnsi="Montserrat Light"/>
          <w:lang w:val="en-GB"/>
        </w:rPr>
        <w:t>committed both inside and outside the workplace(s)</w:t>
      </w:r>
      <w:r w:rsidR="00D74578" w:rsidRPr="00414F39">
        <w:rPr>
          <w:rFonts w:ascii="Montserrat Light" w:hAnsi="Montserrat Light"/>
          <w:lang w:val="en-GB"/>
        </w:rPr>
        <w:t xml:space="preserve">, </w:t>
      </w:r>
      <w:r w:rsidR="001F1307" w:rsidRPr="00414F39">
        <w:rPr>
          <w:rFonts w:ascii="Montserrat Light" w:hAnsi="Montserrat Light"/>
          <w:lang w:val="en-GB"/>
        </w:rPr>
        <w:t xml:space="preserve">if they are closely linked to the presence or intervention of the targeted </w:t>
      </w:r>
      <w:proofErr w:type="gramStart"/>
      <w:r w:rsidR="001F1307" w:rsidRPr="00414F39">
        <w:rPr>
          <w:rFonts w:ascii="Montserrat Light" w:hAnsi="Montserrat Light"/>
          <w:lang w:val="en-GB"/>
        </w:rPr>
        <w:t>person;</w:t>
      </w:r>
      <w:proofErr w:type="gramEnd"/>
    </w:p>
    <w:p w14:paraId="3C6C361F" w14:textId="5BBCED1B" w:rsidR="001F1307" w:rsidRPr="00414F39" w:rsidRDefault="003C5AEF" w:rsidP="00B8048B">
      <w:pPr>
        <w:pStyle w:val="FootnoteText"/>
        <w:numPr>
          <w:ilvl w:val="0"/>
          <w:numId w:val="3"/>
        </w:numPr>
        <w:rPr>
          <w:rFonts w:ascii="Montserrat Light" w:hAnsi="Montserrat Light"/>
          <w:lang w:val="en-GB"/>
        </w:rPr>
      </w:pPr>
      <w:r w:rsidRPr="00414F39">
        <w:rPr>
          <w:rFonts w:ascii="Montserrat Light" w:hAnsi="Montserrat Light"/>
          <w:lang w:val="en-GB"/>
        </w:rPr>
        <w:t xml:space="preserve">provide for, among possible sanctions, </w:t>
      </w:r>
      <w:r w:rsidR="006650CE" w:rsidRPr="00414F39">
        <w:rPr>
          <w:rFonts w:ascii="Montserrat Light" w:hAnsi="Montserrat Light"/>
          <w:lang w:val="en-GB"/>
        </w:rPr>
        <w:t>exclusion</w:t>
      </w:r>
      <w:r w:rsidR="00022EE5" w:rsidRPr="00414F39">
        <w:rPr>
          <w:rFonts w:ascii="Montserrat Light" w:hAnsi="Montserrat Light"/>
          <w:lang w:val="en-GB"/>
        </w:rPr>
        <w:t xml:space="preserve"> or denied access to the workplace(s</w:t>
      </w:r>
      <w:proofErr w:type="gramStart"/>
      <w:r w:rsidR="00022EE5" w:rsidRPr="00414F39">
        <w:rPr>
          <w:rFonts w:ascii="Montserrat Light" w:hAnsi="Montserrat Light"/>
          <w:lang w:val="en-GB"/>
        </w:rPr>
        <w:t>)</w:t>
      </w:r>
      <w:r w:rsidR="006650CE" w:rsidRPr="00414F39">
        <w:rPr>
          <w:rFonts w:ascii="Montserrat Light" w:hAnsi="Montserrat Light"/>
          <w:lang w:val="en-GB"/>
        </w:rPr>
        <w:t>;</w:t>
      </w:r>
      <w:proofErr w:type="gramEnd"/>
    </w:p>
    <w:p w14:paraId="689CF0A1" w14:textId="79E10131" w:rsidR="00A17E11" w:rsidRPr="00414F39" w:rsidRDefault="006650CE" w:rsidP="00B8048B">
      <w:pPr>
        <w:pStyle w:val="FootnoteText"/>
        <w:numPr>
          <w:ilvl w:val="0"/>
          <w:numId w:val="3"/>
        </w:numPr>
        <w:rPr>
          <w:rFonts w:ascii="Montserrat Light" w:hAnsi="Montserrat Light"/>
          <w:lang w:val="en-GB"/>
        </w:rPr>
      </w:pPr>
      <w:r w:rsidRPr="00414F39">
        <w:rPr>
          <w:rFonts w:ascii="Montserrat Light" w:hAnsi="Montserrat Light"/>
          <w:lang w:val="en-GB"/>
        </w:rPr>
        <w:t>be brought to the attention of the co-contractor from the very first exchanges in view of a contract.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Oswald" w:hAnsi="Oswald"/>
        <w:color w:val="0C324A"/>
      </w:rPr>
      <w:id w:val="2004697007"/>
      <w:docPartObj>
        <w:docPartGallery w:val="Page Numbers (Top of Page)"/>
        <w:docPartUnique/>
      </w:docPartObj>
    </w:sdtPr>
    <w:sdtContent>
      <w:p w14:paraId="3B7B6BCA" w14:textId="77777777" w:rsidR="00F85A88" w:rsidRPr="00E3380D" w:rsidRDefault="00F85A88" w:rsidP="00F85A88">
        <w:pPr>
          <w:pStyle w:val="Header"/>
          <w:framePr w:wrap="none" w:vAnchor="text" w:hAnchor="margin" w:xAlign="right" w:y="1"/>
          <w:rPr>
            <w:rStyle w:val="PageNumber"/>
            <w:rFonts w:ascii="Oswald" w:hAnsi="Oswald"/>
            <w:color w:val="0C324A"/>
            <w:lang w:val="en-US"/>
          </w:rPr>
        </w:pPr>
        <w:r w:rsidRPr="004116B9">
          <w:rPr>
            <w:rStyle w:val="PageNumber"/>
            <w:rFonts w:ascii="Oswald" w:hAnsi="Oswald"/>
            <w:color w:val="0C324A"/>
          </w:rPr>
          <w:fldChar w:fldCharType="begin"/>
        </w:r>
        <w:r w:rsidRPr="00E3380D">
          <w:rPr>
            <w:rStyle w:val="PageNumber"/>
            <w:rFonts w:ascii="Oswald" w:hAnsi="Oswald"/>
            <w:color w:val="0C324A"/>
            <w:lang w:val="en-US"/>
          </w:rPr>
          <w:instrText xml:space="preserve"> PAGE </w:instrText>
        </w:r>
        <w:r w:rsidRPr="004116B9">
          <w:rPr>
            <w:rStyle w:val="PageNumber"/>
            <w:rFonts w:ascii="Oswald" w:hAnsi="Oswald"/>
            <w:color w:val="0C324A"/>
          </w:rPr>
          <w:fldChar w:fldCharType="separate"/>
        </w:r>
        <w:r w:rsidRPr="00E3380D">
          <w:rPr>
            <w:rStyle w:val="PageNumber"/>
            <w:rFonts w:ascii="Oswald" w:hAnsi="Oswald"/>
            <w:color w:val="0C324A"/>
            <w:lang w:val="en-US"/>
          </w:rPr>
          <w:t>1</w:t>
        </w:r>
        <w:r w:rsidRPr="004116B9">
          <w:rPr>
            <w:rStyle w:val="PageNumber"/>
            <w:rFonts w:ascii="Oswald" w:hAnsi="Oswald"/>
            <w:color w:val="0C324A"/>
          </w:rPr>
          <w:fldChar w:fldCharType="end"/>
        </w:r>
      </w:p>
    </w:sdtContent>
  </w:sdt>
  <w:p w14:paraId="479FB93C" w14:textId="15619006" w:rsidR="00F85A88" w:rsidRPr="00F85A88" w:rsidRDefault="00E3380D" w:rsidP="00F85A88">
    <w:pPr>
      <w:pStyle w:val="Header"/>
      <w:rPr>
        <w:rFonts w:ascii="Oswald" w:hAnsi="Oswald"/>
        <w:color w:val="0C324A"/>
        <w:sz w:val="20"/>
        <w:szCs w:val="21"/>
        <w:lang w:val="en-GB"/>
      </w:rPr>
    </w:pPr>
    <w:r>
      <w:rPr>
        <w:rFonts w:ascii="Oswald" w:hAnsi="Oswald"/>
        <w:color w:val="0C324A"/>
        <w:sz w:val="20"/>
        <w:szCs w:val="21"/>
        <w:lang w:val="en-GB"/>
      </w:rPr>
      <w:t xml:space="preserve">APPENDIX 11 – </w:t>
    </w:r>
    <w:r w:rsidR="00F85A88" w:rsidRPr="00F85A88">
      <w:rPr>
        <w:rFonts w:ascii="Oswald" w:hAnsi="Oswald"/>
        <w:color w:val="0C324A"/>
        <w:sz w:val="20"/>
        <w:szCs w:val="21"/>
        <w:lang w:val="en-GB"/>
      </w:rPr>
      <w:t xml:space="preserve">Template of clause to include in live performance </w:t>
    </w:r>
    <w:proofErr w:type="gramStart"/>
    <w:r w:rsidR="00F85A88" w:rsidRPr="00F85A88">
      <w:rPr>
        <w:rFonts w:ascii="Oswald" w:hAnsi="Oswald"/>
        <w:color w:val="0C324A"/>
        <w:sz w:val="20"/>
        <w:szCs w:val="21"/>
        <w:lang w:val="en-GB"/>
      </w:rPr>
      <w:t>contracts</w:t>
    </w:r>
    <w:proofErr w:type="gramEnd"/>
  </w:p>
  <w:p w14:paraId="4EA4D845" w14:textId="77777777" w:rsidR="00F85A88" w:rsidRPr="00F85A88" w:rsidRDefault="00F85A88">
    <w:pPr>
      <w:pStyle w:val="Header"/>
      <w:rPr>
        <w:lang w:val="en-G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3D5303"/>
    <w:multiLevelType w:val="hybridMultilevel"/>
    <w:tmpl w:val="C9183B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5A71FFE"/>
    <w:multiLevelType w:val="hybridMultilevel"/>
    <w:tmpl w:val="29249AAE"/>
    <w:lvl w:ilvl="0" w:tplc="59B8684C">
      <w:numFmt w:val="bullet"/>
      <w:lvlText w:val="-"/>
      <w:lvlJc w:val="left"/>
      <w:pPr>
        <w:ind w:left="720" w:hanging="360"/>
      </w:pPr>
      <w:rPr>
        <w:rFonts w:ascii="Montserrat Light" w:eastAsiaTheme="minorHAnsi" w:hAnsi="Montserrat Light" w:cstheme="minorBid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252EC7"/>
    <w:multiLevelType w:val="multilevel"/>
    <w:tmpl w:val="ADE22F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55754058">
    <w:abstractNumId w:val="2"/>
  </w:num>
  <w:num w:numId="2" w16cid:durableId="1370717690">
    <w:abstractNumId w:val="0"/>
  </w:num>
  <w:num w:numId="3" w16cid:durableId="27980509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sjQxNzM3MDcxMjCyMDNS0lEKTi0uzszPAykwrAUAM7+GEiwAAAA="/>
  </w:docVars>
  <w:rsids>
    <w:rsidRoot w:val="00492085"/>
    <w:rsid w:val="00000E61"/>
    <w:rsid w:val="00014694"/>
    <w:rsid w:val="0001640B"/>
    <w:rsid w:val="00022EE5"/>
    <w:rsid w:val="000235E2"/>
    <w:rsid w:val="0002426D"/>
    <w:rsid w:val="0002593B"/>
    <w:rsid w:val="000343A0"/>
    <w:rsid w:val="00054BA1"/>
    <w:rsid w:val="00060DB5"/>
    <w:rsid w:val="0006532A"/>
    <w:rsid w:val="00087E66"/>
    <w:rsid w:val="000A5254"/>
    <w:rsid w:val="000B20AB"/>
    <w:rsid w:val="000B6B48"/>
    <w:rsid w:val="000B7C57"/>
    <w:rsid w:val="000C0835"/>
    <w:rsid w:val="000C0C9D"/>
    <w:rsid w:val="00131F44"/>
    <w:rsid w:val="00133658"/>
    <w:rsid w:val="0013398E"/>
    <w:rsid w:val="00154BBB"/>
    <w:rsid w:val="00160CAA"/>
    <w:rsid w:val="001726A5"/>
    <w:rsid w:val="001E5A4C"/>
    <w:rsid w:val="001F0E5D"/>
    <w:rsid w:val="001F1307"/>
    <w:rsid w:val="00205626"/>
    <w:rsid w:val="00221766"/>
    <w:rsid w:val="002244FB"/>
    <w:rsid w:val="00250218"/>
    <w:rsid w:val="00250EB4"/>
    <w:rsid w:val="002523E7"/>
    <w:rsid w:val="00253FB7"/>
    <w:rsid w:val="00265A32"/>
    <w:rsid w:val="002701F5"/>
    <w:rsid w:val="00276174"/>
    <w:rsid w:val="00282F9A"/>
    <w:rsid w:val="002B00E5"/>
    <w:rsid w:val="002B4869"/>
    <w:rsid w:val="002C72BF"/>
    <w:rsid w:val="002E33F0"/>
    <w:rsid w:val="002E6E9F"/>
    <w:rsid w:val="002E7DA9"/>
    <w:rsid w:val="00303CCD"/>
    <w:rsid w:val="0030522A"/>
    <w:rsid w:val="0032732E"/>
    <w:rsid w:val="003505D5"/>
    <w:rsid w:val="003742A1"/>
    <w:rsid w:val="00396BB4"/>
    <w:rsid w:val="00396E4F"/>
    <w:rsid w:val="003B23BF"/>
    <w:rsid w:val="003C5AEF"/>
    <w:rsid w:val="003D2871"/>
    <w:rsid w:val="003D42B0"/>
    <w:rsid w:val="003F24A5"/>
    <w:rsid w:val="003F4FA8"/>
    <w:rsid w:val="00414F39"/>
    <w:rsid w:val="0042074F"/>
    <w:rsid w:val="00432951"/>
    <w:rsid w:val="0044114D"/>
    <w:rsid w:val="00456D50"/>
    <w:rsid w:val="00466950"/>
    <w:rsid w:val="00492085"/>
    <w:rsid w:val="004B4258"/>
    <w:rsid w:val="004D009F"/>
    <w:rsid w:val="004E6ABC"/>
    <w:rsid w:val="00506AE1"/>
    <w:rsid w:val="00546846"/>
    <w:rsid w:val="0055443D"/>
    <w:rsid w:val="00577062"/>
    <w:rsid w:val="005A2CE5"/>
    <w:rsid w:val="005A4FBE"/>
    <w:rsid w:val="005F4A51"/>
    <w:rsid w:val="006112B4"/>
    <w:rsid w:val="00634352"/>
    <w:rsid w:val="0063465A"/>
    <w:rsid w:val="00642F60"/>
    <w:rsid w:val="00662B15"/>
    <w:rsid w:val="006650CE"/>
    <w:rsid w:val="00672F2B"/>
    <w:rsid w:val="00684F5D"/>
    <w:rsid w:val="00686EAD"/>
    <w:rsid w:val="00693769"/>
    <w:rsid w:val="006E037A"/>
    <w:rsid w:val="006E2076"/>
    <w:rsid w:val="00716FD2"/>
    <w:rsid w:val="00725661"/>
    <w:rsid w:val="00742357"/>
    <w:rsid w:val="00763C53"/>
    <w:rsid w:val="007729D1"/>
    <w:rsid w:val="007B00E9"/>
    <w:rsid w:val="007E5E0C"/>
    <w:rsid w:val="007F55D7"/>
    <w:rsid w:val="007F77DA"/>
    <w:rsid w:val="00817855"/>
    <w:rsid w:val="00826E14"/>
    <w:rsid w:val="00840CCD"/>
    <w:rsid w:val="008561F6"/>
    <w:rsid w:val="00856E61"/>
    <w:rsid w:val="00863BE5"/>
    <w:rsid w:val="00867DC5"/>
    <w:rsid w:val="008A6298"/>
    <w:rsid w:val="008A6468"/>
    <w:rsid w:val="008F0CA2"/>
    <w:rsid w:val="00902D97"/>
    <w:rsid w:val="00930600"/>
    <w:rsid w:val="009440AB"/>
    <w:rsid w:val="009806B1"/>
    <w:rsid w:val="009A1602"/>
    <w:rsid w:val="009C23E9"/>
    <w:rsid w:val="009C2B60"/>
    <w:rsid w:val="00A1527E"/>
    <w:rsid w:val="00A17E11"/>
    <w:rsid w:val="00A22032"/>
    <w:rsid w:val="00A346BA"/>
    <w:rsid w:val="00A400CD"/>
    <w:rsid w:val="00A4372E"/>
    <w:rsid w:val="00A4664D"/>
    <w:rsid w:val="00A46D90"/>
    <w:rsid w:val="00A815C1"/>
    <w:rsid w:val="00AB00C7"/>
    <w:rsid w:val="00AC4FA0"/>
    <w:rsid w:val="00AD1526"/>
    <w:rsid w:val="00AD6781"/>
    <w:rsid w:val="00AE6ED1"/>
    <w:rsid w:val="00B0307B"/>
    <w:rsid w:val="00B263AF"/>
    <w:rsid w:val="00B361C8"/>
    <w:rsid w:val="00B74C76"/>
    <w:rsid w:val="00B8048B"/>
    <w:rsid w:val="00B95E5E"/>
    <w:rsid w:val="00BC2AA3"/>
    <w:rsid w:val="00BC70F3"/>
    <w:rsid w:val="00C057CB"/>
    <w:rsid w:val="00C131C1"/>
    <w:rsid w:val="00C3171F"/>
    <w:rsid w:val="00C32643"/>
    <w:rsid w:val="00C75B62"/>
    <w:rsid w:val="00C77716"/>
    <w:rsid w:val="00C876AD"/>
    <w:rsid w:val="00CC4D25"/>
    <w:rsid w:val="00CE20EA"/>
    <w:rsid w:val="00CF06F9"/>
    <w:rsid w:val="00CF52C8"/>
    <w:rsid w:val="00D01515"/>
    <w:rsid w:val="00D44364"/>
    <w:rsid w:val="00D6093D"/>
    <w:rsid w:val="00D622FB"/>
    <w:rsid w:val="00D74578"/>
    <w:rsid w:val="00D80923"/>
    <w:rsid w:val="00DE6FD1"/>
    <w:rsid w:val="00DF6708"/>
    <w:rsid w:val="00E25F15"/>
    <w:rsid w:val="00E32752"/>
    <w:rsid w:val="00E3380D"/>
    <w:rsid w:val="00E356D3"/>
    <w:rsid w:val="00E410EC"/>
    <w:rsid w:val="00E70F45"/>
    <w:rsid w:val="00E9503A"/>
    <w:rsid w:val="00E977BB"/>
    <w:rsid w:val="00EA1D63"/>
    <w:rsid w:val="00EB1D9A"/>
    <w:rsid w:val="00EB76F2"/>
    <w:rsid w:val="00ED428F"/>
    <w:rsid w:val="00EF6475"/>
    <w:rsid w:val="00F02107"/>
    <w:rsid w:val="00F237F1"/>
    <w:rsid w:val="00F34FDE"/>
    <w:rsid w:val="00F4028E"/>
    <w:rsid w:val="00F466F7"/>
    <w:rsid w:val="00F833E1"/>
    <w:rsid w:val="00F847B3"/>
    <w:rsid w:val="00F85A88"/>
    <w:rsid w:val="00F85ED9"/>
    <w:rsid w:val="00F91D4A"/>
    <w:rsid w:val="00FA1302"/>
    <w:rsid w:val="00FB560E"/>
    <w:rsid w:val="00FD46DB"/>
    <w:rsid w:val="00FF2C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4CB1CF70"/>
  <w15:chartTrackingRefBased/>
  <w15:docId w15:val="{E03545F6-79B8-4EDC-9846-77AB5DADE1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Revision">
    <w:name w:val="Revision"/>
    <w:hidden/>
    <w:uiPriority w:val="99"/>
    <w:semiHidden/>
    <w:rsid w:val="00D622FB"/>
    <w:pPr>
      <w:spacing w:after="0" w:line="240" w:lineRule="auto"/>
    </w:pPr>
  </w:style>
  <w:style w:type="character" w:customStyle="1" w:styleId="x-1067923326colour">
    <w:name w:val="x_-1067923326colour"/>
    <w:basedOn w:val="DefaultParagraphFont"/>
    <w:rsid w:val="00060DB5"/>
  </w:style>
  <w:style w:type="character" w:styleId="CommentReference">
    <w:name w:val="annotation reference"/>
    <w:basedOn w:val="DefaultParagraphFont"/>
    <w:uiPriority w:val="99"/>
    <w:semiHidden/>
    <w:unhideWhenUsed/>
    <w:rsid w:val="00763C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63C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63C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63C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63C53"/>
    <w:rPr>
      <w:b/>
      <w:bCs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17E11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17E11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A17E11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6E14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6E14"/>
    <w:rPr>
      <w:rFonts w:ascii="Times New Roman" w:hAnsi="Times New Roman" w:cs="Times New Roman"/>
      <w:sz w:val="18"/>
      <w:szCs w:val="18"/>
    </w:rPr>
  </w:style>
  <w:style w:type="character" w:customStyle="1" w:styleId="apple-converted-space">
    <w:name w:val="apple-converted-space"/>
    <w:basedOn w:val="DefaultParagraphFont"/>
    <w:rsid w:val="00014694"/>
  </w:style>
  <w:style w:type="character" w:styleId="Strong">
    <w:name w:val="Strong"/>
    <w:basedOn w:val="DefaultParagraphFont"/>
    <w:uiPriority w:val="22"/>
    <w:qFormat/>
    <w:rsid w:val="00014694"/>
    <w:rPr>
      <w:b/>
      <w:bCs/>
    </w:rPr>
  </w:style>
  <w:style w:type="paragraph" w:styleId="Footer">
    <w:name w:val="footer"/>
    <w:basedOn w:val="Normal"/>
    <w:link w:val="FooterChar"/>
    <w:uiPriority w:val="99"/>
    <w:unhideWhenUsed/>
    <w:rsid w:val="007B00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B00E9"/>
  </w:style>
  <w:style w:type="character" w:styleId="PageNumber">
    <w:name w:val="page number"/>
    <w:basedOn w:val="DefaultParagraphFont"/>
    <w:uiPriority w:val="99"/>
    <w:semiHidden/>
    <w:unhideWhenUsed/>
    <w:rsid w:val="007B00E9"/>
  </w:style>
  <w:style w:type="paragraph" w:styleId="Header">
    <w:name w:val="header"/>
    <w:basedOn w:val="Normal"/>
    <w:link w:val="HeaderChar"/>
    <w:uiPriority w:val="99"/>
    <w:unhideWhenUsed/>
    <w:rsid w:val="00F85A8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85A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111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4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162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505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3A0263-5846-8A4C-906A-7D830E249E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</TotalTime>
  <Pages>2</Pages>
  <Words>529</Words>
  <Characters>3019</Characters>
  <Application>Microsoft Office Word</Application>
  <DocSecurity>0</DocSecurity>
  <Lines>25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Hélène Tauriac</dc:creator>
  <cp:keywords/>
  <dc:description/>
  <cp:lastModifiedBy>Flora Croce</cp:lastModifiedBy>
  <cp:revision>140</cp:revision>
  <cp:lastPrinted>2023-04-24T15:30:00Z</cp:lastPrinted>
  <dcterms:created xsi:type="dcterms:W3CDTF">2023-04-24T15:38:00Z</dcterms:created>
  <dcterms:modified xsi:type="dcterms:W3CDTF">2023-06-26T19:21:00Z</dcterms:modified>
</cp:coreProperties>
</file>