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8CEDC" w14:textId="77777777" w:rsidR="00C64E1E" w:rsidRDefault="00C64E1E" w:rsidP="00C64E1E">
      <w:pPr>
        <w:pStyle w:val="En-t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IBM Plex Sans Light" w:hAnsi="IBM Plex Sans Light" w:cstheme="majorHAnsi"/>
          <w:b/>
          <w:bCs/>
          <w:color w:val="7030A0"/>
          <w:sz w:val="22"/>
          <w:szCs w:val="22"/>
        </w:rPr>
      </w:pPr>
    </w:p>
    <w:p w14:paraId="375A6789" w14:textId="2D3FDF68" w:rsidR="00A6328C" w:rsidRPr="00A6328C" w:rsidRDefault="00A6328C" w:rsidP="00C64E1E">
      <w:pPr>
        <w:pStyle w:val="En-t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IBM Plex Sans Light" w:hAnsi="IBM Plex Sans Light" w:cstheme="majorHAnsi"/>
          <w:b/>
          <w:bCs/>
          <w:color w:val="7030A0"/>
          <w:sz w:val="22"/>
          <w:szCs w:val="22"/>
        </w:rPr>
      </w:pPr>
      <w:r w:rsidRPr="00A6328C">
        <w:rPr>
          <w:rFonts w:ascii="IBM Plex Sans Light" w:hAnsi="IBM Plex Sans Light" w:cstheme="majorHAnsi"/>
          <w:b/>
          <w:bCs/>
          <w:color w:val="7030A0"/>
          <w:sz w:val="22"/>
          <w:szCs w:val="22"/>
        </w:rPr>
        <w:t>Modèle d</w:t>
      </w:r>
      <w:r w:rsidR="00C64E1E">
        <w:rPr>
          <w:rFonts w:ascii="IBM Plex Sans Light" w:hAnsi="IBM Plex Sans Light" w:cstheme="majorHAnsi"/>
          <w:b/>
          <w:bCs/>
          <w:color w:val="7030A0"/>
          <w:sz w:val="22"/>
          <w:szCs w:val="22"/>
        </w:rPr>
        <w:t>e clause à insérer dans les contrats de travail sur la prévention des VHSS (violences sexistes et sexuelles) de l’entreprise</w:t>
      </w:r>
    </w:p>
    <w:p w14:paraId="1C44457F" w14:textId="77777777" w:rsidR="00A6328C" w:rsidRDefault="00A6328C" w:rsidP="00A6328C">
      <w:pPr>
        <w:pStyle w:val="En-t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IBM Plex Sans Light" w:hAnsi="IBM Plex Sans Light" w:cstheme="majorHAnsi"/>
          <w:b/>
          <w:bCs/>
          <w:color w:val="7030A0"/>
          <w:sz w:val="18"/>
          <w:szCs w:val="18"/>
        </w:rPr>
      </w:pPr>
    </w:p>
    <w:p w14:paraId="408522DC" w14:textId="592C5B39" w:rsidR="00A6328C" w:rsidRDefault="00A6328C" w:rsidP="00A6328C">
      <w:pPr>
        <w:pStyle w:val="En-t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rFonts w:ascii="IBM Plex Sans Light" w:hAnsi="IBM Plex Sans Light" w:cstheme="majorHAnsi"/>
          <w:color w:val="000000" w:themeColor="text1"/>
          <w:sz w:val="18"/>
          <w:szCs w:val="18"/>
        </w:rPr>
      </w:pPr>
      <w:r w:rsidRPr="00A6328C">
        <w:rPr>
          <w:rFonts w:ascii="IBM Plex Sans Light" w:hAnsi="IBM Plex Sans Light" w:cstheme="majorHAnsi"/>
          <w:color w:val="000000" w:themeColor="text1"/>
          <w:sz w:val="18"/>
          <w:szCs w:val="18"/>
        </w:rPr>
        <w:t>Ce document est un modèle de clause</w:t>
      </w:r>
      <w:r w:rsidR="00C64E1E">
        <w:rPr>
          <w:rFonts w:ascii="IBM Plex Sans Light" w:hAnsi="IBM Plex Sans Light" w:cstheme="majorHAnsi"/>
          <w:color w:val="000000" w:themeColor="text1"/>
          <w:sz w:val="18"/>
          <w:szCs w:val="18"/>
        </w:rPr>
        <w:t>, à adapter selon la politique de prévention mise en place par l’entreprise,</w:t>
      </w:r>
      <w:r w:rsidRPr="00A6328C">
        <w:rPr>
          <w:rFonts w:ascii="IBM Plex Sans Light" w:hAnsi="IBM Plex Sans Light" w:cstheme="majorHAnsi"/>
          <w:color w:val="000000" w:themeColor="text1"/>
          <w:sz w:val="18"/>
          <w:szCs w:val="18"/>
        </w:rPr>
        <w:t xml:space="preserve"> afin que les employeurs insèrent dans les contrats de travail de leurs salariés permanents et intermittents une clause relative à la prévention des VHSS (violences sexistes et sexuelles)</w:t>
      </w:r>
      <w:r w:rsidR="00C64E1E">
        <w:rPr>
          <w:rFonts w:ascii="IBM Plex Sans Light" w:hAnsi="IBM Plex Sans Light" w:cstheme="majorHAnsi"/>
          <w:color w:val="000000" w:themeColor="text1"/>
          <w:sz w:val="18"/>
          <w:szCs w:val="18"/>
        </w:rPr>
        <w:t>.</w:t>
      </w:r>
    </w:p>
    <w:p w14:paraId="70665981" w14:textId="77777777" w:rsidR="00C64E1E" w:rsidRPr="00A6328C" w:rsidRDefault="00C64E1E" w:rsidP="00A6328C">
      <w:pPr>
        <w:pStyle w:val="En-t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rFonts w:ascii="IBM Plex Sans Light" w:hAnsi="IBM Plex Sans Light" w:cstheme="majorHAnsi"/>
          <w:color w:val="000000" w:themeColor="text1"/>
          <w:sz w:val="18"/>
          <w:szCs w:val="18"/>
        </w:rPr>
      </w:pPr>
    </w:p>
    <w:p w14:paraId="0F0DC505" w14:textId="77777777" w:rsidR="00261ED6" w:rsidRDefault="00261ED6"/>
    <w:p w14:paraId="0AD10AB8" w14:textId="77777777" w:rsidR="00A6328C" w:rsidRPr="00A6328C" w:rsidRDefault="00A6328C">
      <w:pPr>
        <w:rPr>
          <w:rFonts w:ascii="IBM Plex Sans Light" w:hAnsi="IBM Plex Sans Light"/>
          <w:sz w:val="20"/>
          <w:szCs w:val="20"/>
        </w:rPr>
      </w:pPr>
    </w:p>
    <w:p w14:paraId="3EF71D0D" w14:textId="77777777" w:rsidR="00A6328C" w:rsidRPr="00A6328C" w:rsidRDefault="00A6328C">
      <w:pPr>
        <w:rPr>
          <w:rFonts w:ascii="IBM Plex Sans Light" w:hAnsi="IBM Plex Sans Light"/>
          <w:sz w:val="20"/>
          <w:szCs w:val="20"/>
        </w:rPr>
      </w:pPr>
    </w:p>
    <w:p w14:paraId="46AA3BE6" w14:textId="56B1B905" w:rsidR="00A6328C" w:rsidRPr="00A6328C" w:rsidRDefault="00A6328C" w:rsidP="00A6328C">
      <w:pPr>
        <w:rPr>
          <w:rFonts w:ascii="IBM Plex Sans Light" w:eastAsia="Times New Roman" w:hAnsi="IBM Plex Sans Light" w:cs="Times New Roman"/>
          <w:b/>
          <w:bCs/>
          <w:color w:val="000000"/>
          <w:kern w:val="0"/>
          <w:sz w:val="20"/>
          <w:szCs w:val="20"/>
          <w:lang w:eastAsia="fr-FR"/>
          <w14:ligatures w14:val="none"/>
        </w:rPr>
      </w:pPr>
      <w:r w:rsidRPr="00A6328C">
        <w:rPr>
          <w:rFonts w:ascii="IBM Plex Sans Light" w:eastAsia="Times New Roman" w:hAnsi="IBM Plex Sans Light" w:cs="Times New Roman"/>
          <w:b/>
          <w:bCs/>
          <w:color w:val="000000"/>
          <w:kern w:val="0"/>
          <w:sz w:val="20"/>
          <w:szCs w:val="20"/>
          <w:lang w:eastAsia="fr-FR"/>
          <w14:ligatures w14:val="none"/>
        </w:rPr>
        <w:t xml:space="preserve">Clause </w:t>
      </w:r>
      <w:r w:rsidRPr="00A6328C">
        <w:rPr>
          <w:rFonts w:ascii="IBM Plex Sans Light" w:eastAsia="Times New Roman" w:hAnsi="IBM Plex Sans Light" w:cs="Times New Roman"/>
          <w:b/>
          <w:bCs/>
          <w:color w:val="000000"/>
          <w:kern w:val="0"/>
          <w:sz w:val="20"/>
          <w:szCs w:val="20"/>
          <w:highlight w:val="yellow"/>
          <w:lang w:eastAsia="fr-FR"/>
          <w14:ligatures w14:val="none"/>
        </w:rPr>
        <w:t>XX</w:t>
      </w:r>
      <w:r w:rsidRPr="00A6328C">
        <w:rPr>
          <w:rFonts w:ascii="IBM Plex Sans Light" w:eastAsia="Times New Roman" w:hAnsi="IBM Plex Sans Light" w:cs="Times New Roman"/>
          <w:b/>
          <w:bCs/>
          <w:color w:val="000000"/>
          <w:kern w:val="0"/>
          <w:sz w:val="20"/>
          <w:szCs w:val="20"/>
          <w:lang w:eastAsia="fr-FR"/>
          <w14:ligatures w14:val="none"/>
        </w:rPr>
        <w:t xml:space="preserve"> </w:t>
      </w:r>
      <w:r w:rsidRPr="00A6328C">
        <w:rPr>
          <w:rFonts w:ascii="IBM Plex Sans Light" w:eastAsia="Times New Roman" w:hAnsi="IBM Plex Sans Light" w:cs="Times New Roman"/>
          <w:b/>
          <w:bCs/>
          <w:color w:val="000000"/>
          <w:kern w:val="0"/>
          <w:sz w:val="20"/>
          <w:szCs w:val="20"/>
          <w:lang w:eastAsia="fr-FR"/>
          <w14:ligatures w14:val="none"/>
        </w:rPr>
        <w:t>: engagement sur la prévention des violences sexistes et sexuelles</w:t>
      </w:r>
    </w:p>
    <w:p w14:paraId="0BC8BC34" w14:textId="77777777" w:rsidR="00A6328C" w:rsidRPr="00A6328C" w:rsidRDefault="00A6328C" w:rsidP="00A6328C">
      <w:pPr>
        <w:rPr>
          <w:rFonts w:ascii="IBM Plex Sans Light" w:eastAsia="Times New Roman" w:hAnsi="IBM Plex Sans Light" w:cs="Times New Roman"/>
          <w:color w:val="000000"/>
          <w:kern w:val="0"/>
          <w:sz w:val="20"/>
          <w:szCs w:val="20"/>
          <w:lang w:eastAsia="fr-FR"/>
          <w14:ligatures w14:val="none"/>
        </w:rPr>
      </w:pPr>
      <w:r w:rsidRPr="00A6328C">
        <w:rPr>
          <w:rFonts w:ascii="IBM Plex Sans Light" w:eastAsia="Times New Roman" w:hAnsi="IBM Plex Sans Light" w:cs="Times New Roman"/>
          <w:color w:val="000000"/>
          <w:kern w:val="0"/>
          <w:sz w:val="20"/>
          <w:szCs w:val="20"/>
          <w:lang w:eastAsia="fr-FR"/>
          <w14:ligatures w14:val="none"/>
        </w:rPr>
        <w:t> </w:t>
      </w:r>
    </w:p>
    <w:p w14:paraId="2EE8BB9B" w14:textId="453F70CA" w:rsidR="00A6328C" w:rsidRPr="00A6328C" w:rsidRDefault="00A6328C" w:rsidP="00A6328C">
      <w:pPr>
        <w:rPr>
          <w:rFonts w:ascii="IBM Plex Sans Light" w:eastAsia="Times New Roman" w:hAnsi="IBM Plex Sans Light" w:cs="Times New Roman"/>
          <w:color w:val="000000"/>
          <w:kern w:val="0"/>
          <w:sz w:val="20"/>
          <w:szCs w:val="20"/>
          <w:lang w:eastAsia="fr-FR"/>
          <w14:ligatures w14:val="none"/>
        </w:rPr>
      </w:pPr>
      <w:r w:rsidRPr="00A6328C">
        <w:rPr>
          <w:rFonts w:ascii="IBM Plex Sans Light" w:eastAsia="Times New Roman" w:hAnsi="IBM Plex Sans Light" w:cs="Times New Roman"/>
          <w:color w:val="000000"/>
          <w:kern w:val="0"/>
          <w:sz w:val="20"/>
          <w:szCs w:val="20"/>
          <w:lang w:eastAsia="fr-FR"/>
          <w14:ligatures w14:val="none"/>
        </w:rPr>
        <w:t xml:space="preserve">En tant qu’employeur, </w:t>
      </w:r>
      <w:r w:rsidRPr="00A6328C">
        <w:rPr>
          <w:rFonts w:ascii="IBM Plex Sans Light" w:eastAsia="Times New Roman" w:hAnsi="IBM Plex Sans Light" w:cs="Times New Roman"/>
          <w:color w:val="000000"/>
          <w:kern w:val="0"/>
          <w:sz w:val="20"/>
          <w:szCs w:val="20"/>
          <w:highlight w:val="yellow"/>
          <w:lang w:eastAsia="fr-FR"/>
          <w14:ligatures w14:val="none"/>
        </w:rPr>
        <w:t>[nom de la structure]</w:t>
      </w:r>
      <w:r w:rsidRPr="00A6328C">
        <w:rPr>
          <w:rFonts w:ascii="IBM Plex Sans Light" w:eastAsia="Times New Roman" w:hAnsi="IBM Plex Sans Light" w:cs="Times New Roman"/>
          <w:color w:val="000000"/>
          <w:kern w:val="0"/>
          <w:sz w:val="20"/>
          <w:szCs w:val="20"/>
          <w:lang w:eastAsia="fr-FR"/>
          <w14:ligatures w14:val="none"/>
        </w:rPr>
        <w:t xml:space="preserve"> s’engage à vous garantir un environnement de travail épanouissant et sécurisant.</w:t>
      </w:r>
    </w:p>
    <w:p w14:paraId="3172034C" w14:textId="3981CF9C" w:rsidR="00A6328C" w:rsidRDefault="00A6328C" w:rsidP="00A6328C">
      <w:pPr>
        <w:rPr>
          <w:rFonts w:ascii="IBM Plex Sans Light" w:eastAsia="Times New Roman" w:hAnsi="IBM Plex Sans Light" w:cs="Times New Roman"/>
          <w:color w:val="000000"/>
          <w:kern w:val="0"/>
          <w:sz w:val="20"/>
          <w:szCs w:val="20"/>
          <w:lang w:eastAsia="fr-FR"/>
          <w14:ligatures w14:val="none"/>
        </w:rPr>
      </w:pPr>
      <w:r w:rsidRPr="00A6328C">
        <w:rPr>
          <w:rFonts w:ascii="IBM Plex Sans Light" w:eastAsia="Times New Roman" w:hAnsi="IBM Plex Sans Light" w:cs="Times New Roman"/>
          <w:color w:val="000000"/>
          <w:kern w:val="0"/>
          <w:sz w:val="20"/>
          <w:szCs w:val="20"/>
          <w:highlight w:val="yellow"/>
          <w:lang w:eastAsia="fr-FR"/>
          <w14:ligatures w14:val="none"/>
        </w:rPr>
        <w:t>L’association</w:t>
      </w:r>
      <w:r w:rsidRPr="00A6328C">
        <w:rPr>
          <w:rFonts w:ascii="IBM Plex Sans Light" w:eastAsia="Times New Roman" w:hAnsi="IBM Plex Sans Light" w:cs="Times New Roman"/>
          <w:color w:val="000000"/>
          <w:kern w:val="0"/>
          <w:sz w:val="20"/>
          <w:szCs w:val="20"/>
          <w:highlight w:val="yellow"/>
          <w:lang w:eastAsia="fr-FR"/>
          <w14:ligatures w14:val="none"/>
        </w:rPr>
        <w:t xml:space="preserve"> [ou l’EPCC ou autre]</w:t>
      </w:r>
      <w:r w:rsidRPr="00A6328C">
        <w:rPr>
          <w:rFonts w:ascii="IBM Plex Sans Light" w:eastAsia="Times New Roman" w:hAnsi="IBM Plex Sans Light" w:cs="Times New Roman"/>
          <w:color w:val="000000"/>
          <w:kern w:val="0"/>
          <w:sz w:val="20"/>
          <w:szCs w:val="20"/>
          <w:lang w:eastAsia="fr-FR"/>
          <w14:ligatures w14:val="none"/>
        </w:rPr>
        <w:t xml:space="preserve"> est notamment vigilante au respect de chaque individualité au sein du collectif de travail et porte une attention particulière à prévenir toute atteinte à la santé physique ou mentale de ses </w:t>
      </w:r>
      <w:proofErr w:type="spellStart"/>
      <w:r w:rsidRPr="00A6328C">
        <w:rPr>
          <w:rFonts w:ascii="IBM Plex Sans Light" w:eastAsia="Times New Roman" w:hAnsi="IBM Plex Sans Light" w:cs="Times New Roman"/>
          <w:color w:val="000000"/>
          <w:kern w:val="0"/>
          <w:sz w:val="20"/>
          <w:szCs w:val="20"/>
          <w:lang w:eastAsia="fr-FR"/>
          <w14:ligatures w14:val="none"/>
        </w:rPr>
        <w:t>collaborateur·rice·s</w:t>
      </w:r>
      <w:proofErr w:type="spellEnd"/>
      <w:r w:rsidRPr="00A6328C">
        <w:rPr>
          <w:rFonts w:ascii="IBM Plex Sans Light" w:eastAsia="Times New Roman" w:hAnsi="IBM Plex Sans Light" w:cs="Times New Roman"/>
          <w:color w:val="000000"/>
          <w:kern w:val="0"/>
          <w:sz w:val="20"/>
          <w:szCs w:val="20"/>
          <w:lang w:eastAsia="fr-FR"/>
          <w14:ligatures w14:val="none"/>
        </w:rPr>
        <w:t>.</w:t>
      </w:r>
    </w:p>
    <w:p w14:paraId="7DF55A37" w14:textId="77777777" w:rsidR="00A6328C" w:rsidRPr="00A6328C" w:rsidRDefault="00A6328C" w:rsidP="00A6328C">
      <w:pPr>
        <w:rPr>
          <w:rFonts w:ascii="IBM Plex Sans Light" w:eastAsia="Times New Roman" w:hAnsi="IBM Plex Sans Light" w:cs="Times New Roman"/>
          <w:color w:val="000000"/>
          <w:kern w:val="0"/>
          <w:sz w:val="20"/>
          <w:szCs w:val="20"/>
          <w:lang w:eastAsia="fr-FR"/>
          <w14:ligatures w14:val="none"/>
        </w:rPr>
      </w:pPr>
      <w:r w:rsidRPr="00A6328C">
        <w:rPr>
          <w:rFonts w:ascii="IBM Plex Sans Light" w:eastAsia="Times New Roman" w:hAnsi="IBM Plex Sans Light" w:cs="Times New Roman"/>
          <w:color w:val="000000"/>
          <w:kern w:val="0"/>
          <w:sz w:val="20"/>
          <w:szCs w:val="20"/>
          <w:lang w:eastAsia="fr-FR"/>
          <w14:ligatures w14:val="none"/>
        </w:rPr>
        <w:t> </w:t>
      </w:r>
    </w:p>
    <w:p w14:paraId="4892E77E" w14:textId="1FD32C06" w:rsidR="00A6328C" w:rsidRPr="00A6328C" w:rsidRDefault="00A6328C" w:rsidP="00A6328C">
      <w:pPr>
        <w:rPr>
          <w:rFonts w:ascii="IBM Plex Sans Light" w:eastAsia="Times New Roman" w:hAnsi="IBM Plex Sans Light" w:cs="Times New Roman"/>
          <w:color w:val="000000"/>
          <w:kern w:val="0"/>
          <w:sz w:val="20"/>
          <w:szCs w:val="20"/>
          <w:lang w:eastAsia="fr-FR"/>
          <w14:ligatures w14:val="none"/>
        </w:rPr>
      </w:pPr>
      <w:r w:rsidRPr="00A6328C">
        <w:rPr>
          <w:rFonts w:ascii="IBM Plex Sans Light" w:eastAsia="Times New Roman" w:hAnsi="IBM Plex Sans Light" w:cs="Times New Roman"/>
          <w:color w:val="000000"/>
          <w:kern w:val="0"/>
          <w:sz w:val="20"/>
          <w:szCs w:val="20"/>
          <w:lang w:eastAsia="fr-FR"/>
          <w14:ligatures w14:val="none"/>
        </w:rPr>
        <w:t>À ce titre, nous menons une politique active de prévention des violences sexistes et sexuelles</w:t>
      </w:r>
      <w:r w:rsidR="00C64E1E">
        <w:rPr>
          <w:rFonts w:ascii="IBM Plex Sans Light" w:eastAsia="Times New Roman" w:hAnsi="IBM Plex Sans Light" w:cs="Times New Roman"/>
          <w:color w:val="000000"/>
          <w:kern w:val="0"/>
          <w:sz w:val="20"/>
          <w:szCs w:val="20"/>
          <w:lang w:eastAsia="fr-FR"/>
          <w14:ligatures w14:val="none"/>
        </w:rPr>
        <w:t>.</w:t>
      </w:r>
    </w:p>
    <w:p w14:paraId="46C79BD3" w14:textId="77777777" w:rsidR="00A6328C" w:rsidRPr="00A6328C" w:rsidRDefault="00A6328C" w:rsidP="00A6328C">
      <w:pPr>
        <w:rPr>
          <w:rFonts w:ascii="IBM Plex Sans Light" w:eastAsia="Times New Roman" w:hAnsi="IBM Plex Sans Light" w:cs="Times New Roman"/>
          <w:color w:val="000000"/>
          <w:kern w:val="0"/>
          <w:sz w:val="20"/>
          <w:szCs w:val="20"/>
          <w:lang w:eastAsia="fr-FR"/>
          <w14:ligatures w14:val="none"/>
        </w:rPr>
      </w:pPr>
      <w:r w:rsidRPr="00A6328C">
        <w:rPr>
          <w:rFonts w:ascii="IBM Plex Sans Light" w:eastAsia="Times New Roman" w:hAnsi="IBM Plex Sans Light" w:cs="Times New Roman"/>
          <w:color w:val="000000"/>
          <w:kern w:val="0"/>
          <w:sz w:val="20"/>
          <w:szCs w:val="20"/>
          <w:lang w:eastAsia="fr-FR"/>
          <w14:ligatures w14:val="none"/>
        </w:rPr>
        <w:t> </w:t>
      </w:r>
    </w:p>
    <w:p w14:paraId="72B1B954" w14:textId="1185F9BC" w:rsidR="00A6328C" w:rsidRPr="00A6328C" w:rsidRDefault="00A6328C" w:rsidP="00A6328C">
      <w:pPr>
        <w:rPr>
          <w:rFonts w:ascii="IBM Plex Sans Light" w:eastAsia="Times New Roman" w:hAnsi="IBM Plex Sans Light" w:cs="Times New Roman"/>
          <w:color w:val="000000"/>
          <w:kern w:val="0"/>
          <w:sz w:val="20"/>
          <w:szCs w:val="20"/>
          <w:lang w:eastAsia="fr-FR"/>
          <w14:ligatures w14:val="none"/>
        </w:rPr>
      </w:pPr>
      <w:r w:rsidRPr="00A6328C">
        <w:rPr>
          <w:rFonts w:ascii="IBM Plex Sans Light" w:eastAsia="Times New Roman" w:hAnsi="IBM Plex Sans Light" w:cs="Times New Roman"/>
          <w:color w:val="000000"/>
          <w:kern w:val="0"/>
          <w:sz w:val="20"/>
          <w:szCs w:val="20"/>
          <w:lang w:eastAsia="fr-FR"/>
          <w14:ligatures w14:val="none"/>
        </w:rPr>
        <w:t xml:space="preserve">Vous trouverez en annexe de votre </w:t>
      </w:r>
      <w:r w:rsidRPr="00A6328C">
        <w:rPr>
          <w:rFonts w:ascii="IBM Plex Sans Light" w:eastAsia="Times New Roman" w:hAnsi="IBM Plex Sans Light" w:cs="Times New Roman"/>
          <w:color w:val="000000"/>
          <w:kern w:val="0"/>
          <w:sz w:val="20"/>
          <w:szCs w:val="20"/>
          <w:lang w:eastAsia="fr-FR"/>
          <w14:ligatures w14:val="none"/>
        </w:rPr>
        <w:t>contrat :</w:t>
      </w:r>
    </w:p>
    <w:p w14:paraId="06B8078C" w14:textId="712CBB33" w:rsidR="00A6328C" w:rsidRDefault="00A6328C" w:rsidP="00A6328C">
      <w:pPr>
        <w:rPr>
          <w:rFonts w:ascii="IBM Plex Sans Light" w:eastAsia="Times New Roman" w:hAnsi="IBM Plex Sans Light" w:cs="Times New Roman"/>
          <w:color w:val="000000"/>
          <w:kern w:val="0"/>
          <w:sz w:val="20"/>
          <w:szCs w:val="20"/>
          <w:lang w:eastAsia="fr-FR"/>
          <w14:ligatures w14:val="none"/>
        </w:rPr>
      </w:pPr>
      <w:r w:rsidRPr="00A6328C">
        <w:rPr>
          <w:rFonts w:ascii="IBM Plex Sans Light" w:eastAsia="Times New Roman" w:hAnsi="IBM Plex Sans Light" w:cs="Times New Roman"/>
          <w:color w:val="000000"/>
          <w:kern w:val="0"/>
          <w:sz w:val="20"/>
          <w:szCs w:val="20"/>
          <w:lang w:eastAsia="fr-FR"/>
          <w14:ligatures w14:val="none"/>
        </w:rPr>
        <w:t>- la fiche informative de la CCNEAC</w:t>
      </w:r>
      <w:r w:rsidR="00C64E1E">
        <w:rPr>
          <w:rFonts w:ascii="IBM Plex Sans Light" w:eastAsia="Times New Roman" w:hAnsi="IBM Plex Sans Light" w:cs="Times New Roman"/>
          <w:color w:val="000000"/>
          <w:kern w:val="0"/>
          <w:sz w:val="20"/>
          <w:szCs w:val="20"/>
          <w:lang w:eastAsia="fr-FR"/>
          <w14:ligatures w14:val="none"/>
        </w:rPr>
        <w:t xml:space="preserve"> </w:t>
      </w:r>
      <w:r w:rsidR="00C64E1E" w:rsidRPr="00C64E1E">
        <w:rPr>
          <w:rFonts w:ascii="IBM Plex Sans Light" w:eastAsia="Times New Roman" w:hAnsi="IBM Plex Sans Light" w:cs="Times New Roman"/>
          <w:i/>
          <w:iCs/>
          <w:color w:val="7030A0"/>
          <w:kern w:val="0"/>
          <w:sz w:val="20"/>
          <w:szCs w:val="20"/>
          <w:highlight w:val="yellow"/>
          <w:lang w:eastAsia="fr-FR"/>
          <w14:ligatures w14:val="none"/>
        </w:rPr>
        <w:t>(à retrouver dans la boîte à outils de la branche – Annexe 12)</w:t>
      </w:r>
      <w:r w:rsidR="001D1A42" w:rsidRPr="00C64E1E">
        <w:rPr>
          <w:rFonts w:ascii="IBM Plex Sans Light" w:eastAsia="Times New Roman" w:hAnsi="IBM Plex Sans Light" w:cs="Times New Roman"/>
          <w:color w:val="7030A0"/>
          <w:kern w:val="0"/>
          <w:sz w:val="20"/>
          <w:szCs w:val="20"/>
          <w:lang w:eastAsia="fr-FR"/>
          <w14:ligatures w14:val="none"/>
        </w:rPr>
        <w:t> </w:t>
      </w:r>
      <w:r w:rsidR="001D1A42">
        <w:rPr>
          <w:rFonts w:ascii="IBM Plex Sans Light" w:eastAsia="Times New Roman" w:hAnsi="IBM Plex Sans Light" w:cs="Times New Roman"/>
          <w:color w:val="000000"/>
          <w:kern w:val="0"/>
          <w:sz w:val="20"/>
          <w:szCs w:val="20"/>
          <w:lang w:eastAsia="fr-FR"/>
          <w14:ligatures w14:val="none"/>
        </w:rPr>
        <w:t>;</w:t>
      </w:r>
    </w:p>
    <w:p w14:paraId="08A5906D" w14:textId="1E686777" w:rsidR="001D1A42" w:rsidRPr="00A6328C" w:rsidRDefault="001D1A42" w:rsidP="00A6328C">
      <w:pPr>
        <w:rPr>
          <w:rFonts w:ascii="IBM Plex Sans Light" w:eastAsia="Times New Roman" w:hAnsi="IBM Plex Sans Light" w:cs="Times New Roman"/>
          <w:color w:val="000000"/>
          <w:kern w:val="0"/>
          <w:sz w:val="20"/>
          <w:szCs w:val="20"/>
          <w:lang w:eastAsia="fr-FR"/>
          <w14:ligatures w14:val="none"/>
        </w:rPr>
      </w:pPr>
      <w:r>
        <w:rPr>
          <w:rFonts w:ascii="IBM Plex Sans Light" w:eastAsia="Times New Roman" w:hAnsi="IBM Plex Sans Light" w:cs="Times New Roman"/>
          <w:color w:val="000000"/>
          <w:kern w:val="0"/>
          <w:sz w:val="20"/>
          <w:szCs w:val="20"/>
          <w:lang w:eastAsia="fr-FR"/>
          <w14:ligatures w14:val="none"/>
        </w:rPr>
        <w:t xml:space="preserve">- </w:t>
      </w:r>
      <w:r w:rsidRPr="001D1A42">
        <w:rPr>
          <w:rFonts w:ascii="IBM Plex Sans Light" w:eastAsia="Times New Roman" w:hAnsi="IBM Plex Sans Light" w:cs="Times New Roman"/>
          <w:color w:val="000000"/>
          <w:kern w:val="0"/>
          <w:sz w:val="20"/>
          <w:szCs w:val="20"/>
          <w:highlight w:val="yellow"/>
          <w:lang w:eastAsia="fr-FR"/>
          <w14:ligatures w14:val="none"/>
        </w:rPr>
        <w:t xml:space="preserve">[préciser tout autre document remis au salarié sur la prévention des VHSS (ex : </w:t>
      </w:r>
      <w:hyperlink r:id="rId6" w:history="1">
        <w:r w:rsidRPr="001D1A42">
          <w:rPr>
            <w:rStyle w:val="Lienhypertexte"/>
            <w:rFonts w:ascii="IBM Plex Sans Light" w:eastAsia="Times New Roman" w:hAnsi="IBM Plex Sans Light" w:cs="Times New Roman"/>
            <w:kern w:val="0"/>
            <w:sz w:val="20"/>
            <w:szCs w:val="20"/>
            <w:highlight w:val="yellow"/>
            <w:lang w:eastAsia="fr-FR"/>
            <w14:ligatures w14:val="none"/>
          </w:rPr>
          <w:t>fiche pratique prévention VHSS du CNM</w:t>
        </w:r>
      </w:hyperlink>
      <w:r w:rsidRPr="001D1A42">
        <w:rPr>
          <w:rFonts w:ascii="IBM Plex Sans Light" w:eastAsia="Times New Roman" w:hAnsi="IBM Plex Sans Light" w:cs="Times New Roman"/>
          <w:color w:val="000000"/>
          <w:kern w:val="0"/>
          <w:sz w:val="20"/>
          <w:szCs w:val="20"/>
          <w:highlight w:val="yellow"/>
          <w:lang w:eastAsia="fr-FR"/>
          <w14:ligatures w14:val="none"/>
        </w:rPr>
        <w:t xml:space="preserve"> etc.)</w:t>
      </w:r>
    </w:p>
    <w:p w14:paraId="5D063A9C" w14:textId="77777777" w:rsidR="00A6328C" w:rsidRPr="00A6328C" w:rsidRDefault="00A6328C" w:rsidP="00A6328C">
      <w:pPr>
        <w:rPr>
          <w:rFonts w:ascii="IBM Plex Sans Light" w:eastAsia="Times New Roman" w:hAnsi="IBM Plex Sans Light" w:cs="Times New Roman"/>
          <w:color w:val="000000"/>
          <w:kern w:val="0"/>
          <w:sz w:val="20"/>
          <w:szCs w:val="20"/>
          <w:lang w:eastAsia="fr-FR"/>
          <w14:ligatures w14:val="none"/>
        </w:rPr>
      </w:pPr>
      <w:r w:rsidRPr="00A6328C">
        <w:rPr>
          <w:rFonts w:ascii="IBM Plex Sans Light" w:eastAsia="Times New Roman" w:hAnsi="IBM Plex Sans Light" w:cs="Times New Roman"/>
          <w:color w:val="000000"/>
          <w:kern w:val="0"/>
          <w:sz w:val="20"/>
          <w:szCs w:val="20"/>
          <w:lang w:eastAsia="fr-FR"/>
          <w14:ligatures w14:val="none"/>
        </w:rPr>
        <w:t> </w:t>
      </w:r>
    </w:p>
    <w:p w14:paraId="530347B7" w14:textId="45F31331" w:rsidR="00A6328C" w:rsidRPr="00A6328C" w:rsidRDefault="00A6328C" w:rsidP="00A6328C">
      <w:pPr>
        <w:rPr>
          <w:rFonts w:ascii="IBM Plex Sans Light" w:eastAsia="Times New Roman" w:hAnsi="IBM Plex Sans Light" w:cs="Times New Roman"/>
          <w:color w:val="000000"/>
          <w:kern w:val="0"/>
          <w:sz w:val="20"/>
          <w:szCs w:val="20"/>
          <w:lang w:eastAsia="fr-FR"/>
          <w14:ligatures w14:val="none"/>
        </w:rPr>
      </w:pPr>
      <w:r w:rsidRPr="00A6328C">
        <w:rPr>
          <w:rFonts w:ascii="IBM Plex Sans Light" w:eastAsia="Times New Roman" w:hAnsi="IBM Plex Sans Light" w:cs="Times New Roman"/>
          <w:color w:val="000000"/>
          <w:kern w:val="0"/>
          <w:sz w:val="20"/>
          <w:szCs w:val="20"/>
          <w:lang w:eastAsia="fr-FR"/>
          <w14:ligatures w14:val="none"/>
        </w:rPr>
        <w:t xml:space="preserve">Au sein de la structure, nous avons désigné </w:t>
      </w:r>
      <w:r w:rsidRPr="00A6328C">
        <w:rPr>
          <w:rFonts w:ascii="IBM Plex Sans Light" w:eastAsia="Times New Roman" w:hAnsi="IBM Plex Sans Light" w:cs="Times New Roman"/>
          <w:color w:val="000000"/>
          <w:kern w:val="0"/>
          <w:sz w:val="20"/>
          <w:szCs w:val="20"/>
          <w:highlight w:val="yellow"/>
          <w:lang w:eastAsia="fr-FR"/>
          <w14:ligatures w14:val="none"/>
        </w:rPr>
        <w:t>X</w:t>
      </w:r>
      <w:r w:rsidRPr="00A6328C">
        <w:rPr>
          <w:rFonts w:ascii="IBM Plex Sans Light" w:eastAsia="Times New Roman" w:hAnsi="IBM Plex Sans Light" w:cs="Times New Roman"/>
          <w:color w:val="000000"/>
          <w:kern w:val="0"/>
          <w:sz w:val="20"/>
          <w:szCs w:val="20"/>
          <w:lang w:eastAsia="fr-FR"/>
          <w14:ligatures w14:val="none"/>
        </w:rPr>
        <w:t xml:space="preserve"> </w:t>
      </w:r>
      <w:r w:rsidRPr="00A6328C">
        <w:rPr>
          <w:rFonts w:ascii="IBM Plex Sans Light" w:eastAsia="Times New Roman" w:hAnsi="IBM Plex Sans Light" w:cs="Times New Roman"/>
          <w:i/>
          <w:iCs/>
          <w:color w:val="7030A0"/>
          <w:kern w:val="0"/>
          <w:sz w:val="20"/>
          <w:szCs w:val="20"/>
          <w:highlight w:val="yellow"/>
          <w:lang w:eastAsia="fr-FR"/>
          <w14:ligatures w14:val="none"/>
        </w:rPr>
        <w:t xml:space="preserve">(2 référents conseillés, 1 homme et 1 </w:t>
      </w:r>
      <w:proofErr w:type="gramStart"/>
      <w:r w:rsidRPr="00A6328C">
        <w:rPr>
          <w:rFonts w:ascii="IBM Plex Sans Light" w:eastAsia="Times New Roman" w:hAnsi="IBM Plex Sans Light" w:cs="Times New Roman"/>
          <w:i/>
          <w:iCs/>
          <w:color w:val="7030A0"/>
          <w:kern w:val="0"/>
          <w:sz w:val="20"/>
          <w:szCs w:val="20"/>
          <w:highlight w:val="yellow"/>
          <w:lang w:eastAsia="fr-FR"/>
          <w14:ligatures w14:val="none"/>
        </w:rPr>
        <w:t>femme)</w:t>
      </w:r>
      <w:r w:rsidRPr="00A6328C">
        <w:rPr>
          <w:rFonts w:ascii="IBM Plex Sans Light" w:eastAsia="Times New Roman" w:hAnsi="IBM Plex Sans Light" w:cs="Times New Roman"/>
          <w:color w:val="000000"/>
          <w:kern w:val="0"/>
          <w:sz w:val="20"/>
          <w:szCs w:val="20"/>
          <w:lang w:eastAsia="fr-FR"/>
          <w14:ligatures w14:val="none"/>
        </w:rPr>
        <w:t xml:space="preserve">  </w:t>
      </w:r>
      <w:proofErr w:type="spellStart"/>
      <w:r w:rsidRPr="00A6328C">
        <w:rPr>
          <w:rFonts w:ascii="IBM Plex Sans Light" w:eastAsia="Times New Roman" w:hAnsi="IBM Plex Sans Light" w:cs="Times New Roman"/>
          <w:color w:val="000000"/>
          <w:kern w:val="0"/>
          <w:sz w:val="20"/>
          <w:szCs w:val="20"/>
          <w:lang w:eastAsia="fr-FR"/>
          <w14:ligatures w14:val="none"/>
        </w:rPr>
        <w:t>éférent</w:t>
      </w:r>
      <w:proofErr w:type="gramEnd"/>
      <w:r w:rsidRPr="00A6328C">
        <w:rPr>
          <w:rFonts w:ascii="IBM Plex Sans Light" w:eastAsia="Times New Roman" w:hAnsi="IBM Plex Sans Light" w:cs="Times New Roman"/>
          <w:color w:val="000000"/>
          <w:kern w:val="0"/>
          <w:sz w:val="20"/>
          <w:szCs w:val="20"/>
          <w:lang w:eastAsia="fr-FR"/>
          <w14:ligatures w14:val="none"/>
        </w:rPr>
        <w:t>.e</w:t>
      </w:r>
      <w:proofErr w:type="spellEnd"/>
      <w:r w:rsidRPr="00A6328C">
        <w:rPr>
          <w:rFonts w:ascii="IBM Plex Sans Light" w:eastAsia="Times New Roman" w:hAnsi="IBM Plex Sans Light" w:cs="Times New Roman"/>
          <w:color w:val="000000"/>
          <w:kern w:val="0"/>
          <w:sz w:val="20"/>
          <w:szCs w:val="20"/>
          <w:lang w:eastAsia="fr-FR"/>
          <w14:ligatures w14:val="none"/>
        </w:rPr>
        <w:t>/s « lutte contre le harcèlement sexuel et les agissements sexistes » :</w:t>
      </w:r>
    </w:p>
    <w:p w14:paraId="3FE3178A" w14:textId="77777777" w:rsidR="00A6328C" w:rsidRPr="00A6328C" w:rsidRDefault="00A6328C" w:rsidP="00A6328C">
      <w:pPr>
        <w:rPr>
          <w:rFonts w:ascii="IBM Plex Sans Light" w:eastAsia="Times New Roman" w:hAnsi="IBM Plex Sans Light" w:cs="Times New Roman"/>
          <w:color w:val="000000"/>
          <w:kern w:val="0"/>
          <w:sz w:val="20"/>
          <w:szCs w:val="20"/>
          <w:lang w:eastAsia="fr-FR"/>
          <w14:ligatures w14:val="none"/>
        </w:rPr>
      </w:pPr>
      <w:r w:rsidRPr="00A6328C">
        <w:rPr>
          <w:rFonts w:ascii="IBM Plex Sans Light" w:eastAsia="Times New Roman" w:hAnsi="IBM Plex Sans Light" w:cs="Times New Roman"/>
          <w:color w:val="000000"/>
          <w:kern w:val="0"/>
          <w:sz w:val="20"/>
          <w:szCs w:val="20"/>
          <w:lang w:eastAsia="fr-FR"/>
          <w14:ligatures w14:val="none"/>
        </w:rPr>
        <w:t> </w:t>
      </w:r>
    </w:p>
    <w:p w14:paraId="060ADDBB" w14:textId="4A9718AA" w:rsidR="00A6328C" w:rsidRPr="00A6328C" w:rsidRDefault="00A6328C" w:rsidP="00A6328C">
      <w:pPr>
        <w:rPr>
          <w:rFonts w:ascii="IBM Plex Sans Light" w:eastAsia="Times New Roman" w:hAnsi="IBM Plex Sans Light" w:cs="Times New Roman"/>
          <w:color w:val="000000"/>
          <w:kern w:val="0"/>
          <w:sz w:val="20"/>
          <w:szCs w:val="20"/>
          <w:highlight w:val="yellow"/>
          <w:lang w:eastAsia="fr-FR"/>
          <w14:ligatures w14:val="none"/>
        </w:rPr>
      </w:pPr>
      <w:r w:rsidRPr="00A6328C">
        <w:rPr>
          <w:rFonts w:ascii="IBM Plex Sans Light" w:eastAsia="Times New Roman" w:hAnsi="IBM Plex Sans Light" w:cs="Times New Roman"/>
          <w:color w:val="000000"/>
          <w:kern w:val="0"/>
          <w:sz w:val="20"/>
          <w:szCs w:val="20"/>
          <w:highlight w:val="yellow"/>
          <w:lang w:eastAsia="fr-FR"/>
          <w14:ligatures w14:val="none"/>
        </w:rPr>
        <w:t xml:space="preserve">- nom et prénom : </w:t>
      </w:r>
      <w:proofErr w:type="gramStart"/>
      <w:r w:rsidRPr="00A6328C">
        <w:rPr>
          <w:rFonts w:ascii="IBM Plex Sans Light" w:eastAsia="Times New Roman" w:hAnsi="IBM Plex Sans Light" w:cs="Times New Roman"/>
          <w:color w:val="000000"/>
          <w:kern w:val="0"/>
          <w:sz w:val="20"/>
          <w:szCs w:val="20"/>
          <w:highlight w:val="yellow"/>
          <w:lang w:eastAsia="fr-FR"/>
          <w14:ligatures w14:val="none"/>
        </w:rPr>
        <w:t>Email</w:t>
      </w:r>
      <w:proofErr w:type="gramEnd"/>
      <w:r w:rsidRPr="00A6328C">
        <w:rPr>
          <w:rFonts w:ascii="IBM Plex Sans Light" w:eastAsia="Times New Roman" w:hAnsi="IBM Plex Sans Light" w:cs="Times New Roman"/>
          <w:color w:val="000000"/>
          <w:kern w:val="0"/>
          <w:sz w:val="20"/>
          <w:szCs w:val="20"/>
          <w:highlight w:val="yellow"/>
          <w:lang w:eastAsia="fr-FR"/>
          <w14:ligatures w14:val="none"/>
        </w:rPr>
        <w:t xml:space="preserve"> / </w:t>
      </w:r>
      <w:r w:rsidR="001D1A42" w:rsidRPr="001D1A42">
        <w:rPr>
          <w:rFonts w:ascii="IBM Plex Sans Light" w:eastAsia="Times New Roman" w:hAnsi="IBM Plex Sans Light" w:cs="Times New Roman"/>
          <w:color w:val="000000"/>
          <w:kern w:val="0"/>
          <w:sz w:val="20"/>
          <w:szCs w:val="20"/>
          <w:highlight w:val="yellow"/>
          <w:lang w:eastAsia="fr-FR"/>
          <w14:ligatures w14:val="none"/>
        </w:rPr>
        <w:t>téléphone</w:t>
      </w:r>
    </w:p>
    <w:p w14:paraId="69E9052E" w14:textId="4E773500" w:rsidR="00A6328C" w:rsidRPr="00A6328C" w:rsidRDefault="00A6328C" w:rsidP="00A6328C">
      <w:pPr>
        <w:rPr>
          <w:rFonts w:ascii="IBM Plex Sans Light" w:eastAsia="Times New Roman" w:hAnsi="IBM Plex Sans Light" w:cs="Times New Roman"/>
          <w:color w:val="000000"/>
          <w:kern w:val="0"/>
          <w:sz w:val="20"/>
          <w:szCs w:val="20"/>
          <w:lang w:eastAsia="fr-FR"/>
          <w14:ligatures w14:val="none"/>
        </w:rPr>
      </w:pPr>
      <w:r w:rsidRPr="00A6328C">
        <w:rPr>
          <w:rFonts w:ascii="IBM Plex Sans Light" w:eastAsia="Times New Roman" w:hAnsi="IBM Plex Sans Light" w:cs="Times New Roman"/>
          <w:color w:val="000000"/>
          <w:kern w:val="0"/>
          <w:sz w:val="20"/>
          <w:szCs w:val="20"/>
          <w:highlight w:val="yellow"/>
          <w:lang w:eastAsia="fr-FR"/>
          <w14:ligatures w14:val="none"/>
        </w:rPr>
        <w:t xml:space="preserve">- nom et prénom : </w:t>
      </w:r>
      <w:proofErr w:type="gramStart"/>
      <w:r w:rsidRPr="00A6328C">
        <w:rPr>
          <w:rFonts w:ascii="IBM Plex Sans Light" w:eastAsia="Times New Roman" w:hAnsi="IBM Plex Sans Light" w:cs="Times New Roman"/>
          <w:color w:val="000000"/>
          <w:kern w:val="0"/>
          <w:sz w:val="20"/>
          <w:szCs w:val="20"/>
          <w:highlight w:val="yellow"/>
          <w:lang w:eastAsia="fr-FR"/>
          <w14:ligatures w14:val="none"/>
        </w:rPr>
        <w:t>Email</w:t>
      </w:r>
      <w:proofErr w:type="gramEnd"/>
      <w:r w:rsidRPr="00A6328C">
        <w:rPr>
          <w:rFonts w:ascii="IBM Plex Sans Light" w:eastAsia="Times New Roman" w:hAnsi="IBM Plex Sans Light" w:cs="Times New Roman"/>
          <w:color w:val="000000"/>
          <w:kern w:val="0"/>
          <w:sz w:val="20"/>
          <w:szCs w:val="20"/>
          <w:highlight w:val="yellow"/>
          <w:lang w:eastAsia="fr-FR"/>
          <w14:ligatures w14:val="none"/>
        </w:rPr>
        <w:t xml:space="preserve"> /</w:t>
      </w:r>
      <w:r w:rsidR="001D1A42" w:rsidRPr="001D1A42">
        <w:rPr>
          <w:rFonts w:ascii="IBM Plex Sans Light" w:eastAsia="Times New Roman" w:hAnsi="IBM Plex Sans Light" w:cs="Times New Roman"/>
          <w:color w:val="000000"/>
          <w:kern w:val="0"/>
          <w:sz w:val="20"/>
          <w:szCs w:val="20"/>
          <w:highlight w:val="yellow"/>
          <w:lang w:eastAsia="fr-FR"/>
          <w14:ligatures w14:val="none"/>
        </w:rPr>
        <w:t xml:space="preserve"> téléphone</w:t>
      </w:r>
    </w:p>
    <w:p w14:paraId="2B78A308" w14:textId="77777777" w:rsidR="00A6328C" w:rsidRPr="00A6328C" w:rsidRDefault="00A6328C" w:rsidP="00A6328C">
      <w:pPr>
        <w:rPr>
          <w:rFonts w:ascii="IBM Plex Sans Light" w:eastAsia="Times New Roman" w:hAnsi="IBM Plex Sans Light" w:cs="Times New Roman"/>
          <w:color w:val="000000"/>
          <w:kern w:val="0"/>
          <w:sz w:val="20"/>
          <w:szCs w:val="20"/>
          <w:lang w:eastAsia="fr-FR"/>
          <w14:ligatures w14:val="none"/>
        </w:rPr>
      </w:pPr>
      <w:r w:rsidRPr="00A6328C">
        <w:rPr>
          <w:rFonts w:ascii="IBM Plex Sans Light" w:eastAsia="Times New Roman" w:hAnsi="IBM Plex Sans Light" w:cs="Times New Roman"/>
          <w:color w:val="000000"/>
          <w:kern w:val="0"/>
          <w:sz w:val="20"/>
          <w:szCs w:val="20"/>
          <w:lang w:eastAsia="fr-FR"/>
          <w14:ligatures w14:val="none"/>
        </w:rPr>
        <w:t> </w:t>
      </w:r>
    </w:p>
    <w:p w14:paraId="4E134445" w14:textId="2699D6F8" w:rsidR="00A6328C" w:rsidRPr="00A6328C" w:rsidRDefault="00C64E1E" w:rsidP="00A6328C">
      <w:pPr>
        <w:rPr>
          <w:rFonts w:ascii="IBM Plex Sans Light" w:eastAsia="Times New Roman" w:hAnsi="IBM Plex Sans Light" w:cs="Times New Roman"/>
          <w:color w:val="000000"/>
          <w:kern w:val="0"/>
          <w:sz w:val="20"/>
          <w:szCs w:val="20"/>
          <w:lang w:eastAsia="fr-FR"/>
          <w14:ligatures w14:val="none"/>
        </w:rPr>
      </w:pPr>
      <w:r>
        <w:rPr>
          <w:rFonts w:ascii="IBM Plex Sans Light" w:eastAsia="Times New Roman" w:hAnsi="IBM Plex Sans Light" w:cs="Times New Roman"/>
          <w:color w:val="000000"/>
          <w:kern w:val="0"/>
          <w:sz w:val="20"/>
          <w:szCs w:val="20"/>
          <w:lang w:eastAsia="fr-FR"/>
          <w14:ligatures w14:val="none"/>
        </w:rPr>
        <w:t xml:space="preserve">Ces </w:t>
      </w:r>
      <w:proofErr w:type="spellStart"/>
      <w:r>
        <w:rPr>
          <w:rFonts w:ascii="IBM Plex Sans Light" w:eastAsia="Times New Roman" w:hAnsi="IBM Plex Sans Light" w:cs="Times New Roman"/>
          <w:color w:val="000000"/>
          <w:kern w:val="0"/>
          <w:sz w:val="20"/>
          <w:szCs w:val="20"/>
          <w:lang w:eastAsia="fr-FR"/>
          <w14:ligatures w14:val="none"/>
        </w:rPr>
        <w:t>référent.</w:t>
      </w:r>
      <w:proofErr w:type="gramStart"/>
      <w:r>
        <w:rPr>
          <w:rFonts w:ascii="IBM Plex Sans Light" w:eastAsia="Times New Roman" w:hAnsi="IBM Plex Sans Light" w:cs="Times New Roman"/>
          <w:color w:val="000000"/>
          <w:kern w:val="0"/>
          <w:sz w:val="20"/>
          <w:szCs w:val="20"/>
          <w:lang w:eastAsia="fr-FR"/>
          <w14:ligatures w14:val="none"/>
        </w:rPr>
        <w:t>e.s</w:t>
      </w:r>
      <w:proofErr w:type="spellEnd"/>
      <w:proofErr w:type="gramEnd"/>
      <w:r>
        <w:rPr>
          <w:rFonts w:ascii="IBM Plex Sans Light" w:eastAsia="Times New Roman" w:hAnsi="IBM Plex Sans Light" w:cs="Times New Roman"/>
          <w:color w:val="000000"/>
          <w:kern w:val="0"/>
          <w:sz w:val="20"/>
          <w:szCs w:val="20"/>
          <w:lang w:eastAsia="fr-FR"/>
          <w14:ligatures w14:val="none"/>
        </w:rPr>
        <w:t xml:space="preserve"> sont </w:t>
      </w:r>
      <w:r w:rsidR="00A6328C" w:rsidRPr="00A6328C">
        <w:rPr>
          <w:rFonts w:ascii="IBM Plex Sans Light" w:eastAsia="Times New Roman" w:hAnsi="IBM Plex Sans Light" w:cs="Times New Roman"/>
          <w:color w:val="000000"/>
          <w:kern w:val="0"/>
          <w:sz w:val="20"/>
          <w:szCs w:val="20"/>
          <w:lang w:eastAsia="fr-FR"/>
          <w14:ligatures w14:val="none"/>
        </w:rPr>
        <w:t xml:space="preserve">formées à recevoir la parole des victimes et des témoins, et </w:t>
      </w:r>
      <w:r w:rsidR="004E5C37">
        <w:rPr>
          <w:rFonts w:ascii="IBM Plex Sans Light" w:eastAsia="Times New Roman" w:hAnsi="IBM Plex Sans Light" w:cs="Times New Roman"/>
          <w:color w:val="000000"/>
          <w:kern w:val="0"/>
          <w:sz w:val="20"/>
          <w:szCs w:val="20"/>
          <w:lang w:eastAsia="fr-FR"/>
          <w14:ligatures w14:val="none"/>
        </w:rPr>
        <w:t xml:space="preserve">nous </w:t>
      </w:r>
      <w:r w:rsidR="00A6328C" w:rsidRPr="00A6328C">
        <w:rPr>
          <w:rFonts w:ascii="IBM Plex Sans Light" w:eastAsia="Times New Roman" w:hAnsi="IBM Plex Sans Light" w:cs="Times New Roman"/>
          <w:color w:val="000000"/>
          <w:kern w:val="0"/>
          <w:sz w:val="20"/>
          <w:szCs w:val="20"/>
          <w:lang w:eastAsia="fr-FR"/>
          <w14:ligatures w14:val="none"/>
        </w:rPr>
        <w:t xml:space="preserve">vous encourageons à prendre contact avec </w:t>
      </w:r>
      <w:r w:rsidR="004E5C37">
        <w:rPr>
          <w:rFonts w:ascii="IBM Plex Sans Light" w:eastAsia="Times New Roman" w:hAnsi="IBM Plex Sans Light" w:cs="Times New Roman"/>
          <w:color w:val="000000"/>
          <w:kern w:val="0"/>
          <w:sz w:val="20"/>
          <w:szCs w:val="20"/>
          <w:lang w:eastAsia="fr-FR"/>
          <w14:ligatures w14:val="none"/>
        </w:rPr>
        <w:t xml:space="preserve">eux </w:t>
      </w:r>
      <w:r w:rsidR="00A6328C" w:rsidRPr="00A6328C">
        <w:rPr>
          <w:rFonts w:ascii="IBM Plex Sans Light" w:eastAsia="Times New Roman" w:hAnsi="IBM Plex Sans Light" w:cs="Times New Roman"/>
          <w:color w:val="000000"/>
          <w:kern w:val="0"/>
          <w:sz w:val="20"/>
          <w:szCs w:val="20"/>
          <w:lang w:eastAsia="fr-FR"/>
          <w14:ligatures w14:val="none"/>
        </w:rPr>
        <w:t>si vous en ressentez le besoin.</w:t>
      </w:r>
    </w:p>
    <w:p w14:paraId="542EE727" w14:textId="02A75AAD" w:rsidR="00A6328C" w:rsidRPr="00A6328C" w:rsidRDefault="00A6328C" w:rsidP="00A6328C">
      <w:pPr>
        <w:rPr>
          <w:rFonts w:ascii="IBM Plex Sans Light" w:eastAsia="Times New Roman" w:hAnsi="IBM Plex Sans Light" w:cs="Times New Roman"/>
          <w:color w:val="000000"/>
          <w:kern w:val="0"/>
          <w:sz w:val="20"/>
          <w:szCs w:val="20"/>
          <w:lang w:eastAsia="fr-FR"/>
          <w14:ligatures w14:val="none"/>
        </w:rPr>
      </w:pPr>
      <w:r w:rsidRPr="00A6328C">
        <w:rPr>
          <w:rFonts w:ascii="IBM Plex Sans Light" w:eastAsia="Times New Roman" w:hAnsi="IBM Plex Sans Light" w:cs="Times New Roman"/>
          <w:color w:val="000000"/>
          <w:kern w:val="0"/>
          <w:sz w:val="20"/>
          <w:szCs w:val="20"/>
          <w:lang w:eastAsia="fr-FR"/>
          <w14:ligatures w14:val="none"/>
        </w:rPr>
        <w:t>Nous tenons également à votre disposition de la documentation, des ressources et contacts complémentaires sur le sujet.</w:t>
      </w:r>
    </w:p>
    <w:p w14:paraId="25B4E16D" w14:textId="77777777" w:rsidR="00A6328C" w:rsidRPr="00A6328C" w:rsidRDefault="00A6328C">
      <w:pPr>
        <w:rPr>
          <w:rFonts w:ascii="IBM Plex Sans Light" w:hAnsi="IBM Plex Sans Light"/>
          <w:sz w:val="20"/>
          <w:szCs w:val="20"/>
        </w:rPr>
      </w:pPr>
    </w:p>
    <w:sectPr w:rsidR="00A6328C" w:rsidRPr="00A6328C" w:rsidSect="009170E9"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5ED32" w14:textId="77777777" w:rsidR="00F174BB" w:rsidRDefault="00F174BB" w:rsidP="00A33D04">
      <w:r>
        <w:separator/>
      </w:r>
    </w:p>
  </w:endnote>
  <w:endnote w:type="continuationSeparator" w:id="0">
    <w:p w14:paraId="40CF857F" w14:textId="77777777" w:rsidR="00F174BB" w:rsidRDefault="00F174BB" w:rsidP="00A33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ource Serif Pro">
    <w:panose1 w:val="020B0604020202020204"/>
    <w:charset w:val="00"/>
    <w:family w:val="roman"/>
    <w:pitch w:val="variable"/>
    <w:sig w:usb0="20000287" w:usb1="02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BM Plex Sans Light">
    <w:panose1 w:val="020B0403050203000203"/>
    <w:charset w:val="4D"/>
    <w:family w:val="swiss"/>
    <w:notTrueType/>
    <w:pitch w:val="variable"/>
    <w:sig w:usb0="A000026F" w:usb1="5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0A270" w14:textId="52AF6198" w:rsidR="00A33D04" w:rsidRPr="00A33D04" w:rsidRDefault="00A33D04">
    <w:pPr>
      <w:pStyle w:val="Pieddepage"/>
      <w:rPr>
        <w:i/>
        <w:iCs/>
        <w:color w:val="000000" w:themeColor="text1"/>
        <w:sz w:val="18"/>
        <w:szCs w:val="18"/>
      </w:rPr>
    </w:pPr>
    <w:r w:rsidRPr="00A33D04">
      <w:rPr>
        <w:rFonts w:ascii="IBM Plex Sans Light" w:hAnsi="IBM Plex Sans Light" w:cstheme="majorHAnsi"/>
        <w:i/>
        <w:iCs/>
        <w:color w:val="000000" w:themeColor="text1"/>
        <w:sz w:val="18"/>
        <w:szCs w:val="18"/>
      </w:rPr>
      <w:t>Modèle de clause à insérer dans les contrats de travail sur la prévention des VHSS (violences sexistes et sexuelles) de l’entrepri</w:t>
    </w:r>
    <w:r w:rsidRPr="00A33D04">
      <w:rPr>
        <w:rFonts w:ascii="IBM Plex Sans Light" w:hAnsi="IBM Plex Sans Light" w:cstheme="majorHAnsi"/>
        <w:i/>
        <w:iCs/>
        <w:color w:val="000000" w:themeColor="text1"/>
        <w:sz w:val="18"/>
        <w:szCs w:val="18"/>
      </w:rPr>
      <w:t>se – Juillet 2024 - PROFEDIM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E2E53" w14:textId="77777777" w:rsidR="00F174BB" w:rsidRDefault="00F174BB" w:rsidP="00A33D04">
      <w:r>
        <w:separator/>
      </w:r>
    </w:p>
  </w:footnote>
  <w:footnote w:type="continuationSeparator" w:id="0">
    <w:p w14:paraId="12C95466" w14:textId="77777777" w:rsidR="00F174BB" w:rsidRDefault="00F174BB" w:rsidP="00A33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28C"/>
    <w:rsid w:val="00145FAE"/>
    <w:rsid w:val="001D1A42"/>
    <w:rsid w:val="00261ED6"/>
    <w:rsid w:val="0026507B"/>
    <w:rsid w:val="002C7FA6"/>
    <w:rsid w:val="0045747A"/>
    <w:rsid w:val="004E5C37"/>
    <w:rsid w:val="009170E9"/>
    <w:rsid w:val="00A05E9E"/>
    <w:rsid w:val="00A33D04"/>
    <w:rsid w:val="00A6328C"/>
    <w:rsid w:val="00C64E1E"/>
    <w:rsid w:val="00F1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BA1FA9"/>
  <w15:chartTrackingRefBased/>
  <w15:docId w15:val="{4D89ED25-AF5A-8B4C-823E-2E94C3F9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632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63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632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632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632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632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632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632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632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632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632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632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6328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6328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6328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6328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6328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6328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632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63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6328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632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632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6328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6328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6328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632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6328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6328C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A6328C"/>
    <w:pPr>
      <w:tabs>
        <w:tab w:val="center" w:pos="4536"/>
        <w:tab w:val="right" w:pos="9072"/>
      </w:tabs>
      <w:spacing w:line="260" w:lineRule="exact"/>
      <w:jc w:val="both"/>
    </w:pPr>
    <w:rPr>
      <w:rFonts w:ascii="Source Serif Pro" w:eastAsia="Cambria" w:hAnsi="Source Serif Pro" w:cs="Times New Roman"/>
      <w:kern w:val="0"/>
      <w:sz w:val="19"/>
      <w14:ligatures w14:val="none"/>
    </w:rPr>
  </w:style>
  <w:style w:type="character" w:customStyle="1" w:styleId="En-tteCar">
    <w:name w:val="En-tête Car"/>
    <w:basedOn w:val="Policepardfaut"/>
    <w:link w:val="En-tte"/>
    <w:uiPriority w:val="99"/>
    <w:rsid w:val="00A6328C"/>
    <w:rPr>
      <w:rFonts w:ascii="Source Serif Pro" w:eastAsia="Cambria" w:hAnsi="Source Serif Pro" w:cs="Times New Roman"/>
      <w:kern w:val="0"/>
      <w:sz w:val="19"/>
      <w14:ligatures w14:val="none"/>
    </w:rPr>
  </w:style>
  <w:style w:type="character" w:styleId="Lienhypertexte">
    <w:name w:val="Hyperlink"/>
    <w:basedOn w:val="Policepardfaut"/>
    <w:uiPriority w:val="99"/>
    <w:unhideWhenUsed/>
    <w:rsid w:val="001D1A4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D1A42"/>
    <w:rPr>
      <w:color w:val="605E5C"/>
      <w:shd w:val="clear" w:color="auto" w:fill="E1DFDD"/>
    </w:rPr>
  </w:style>
  <w:style w:type="paragraph" w:styleId="Pieddepage">
    <w:name w:val="footer"/>
    <w:basedOn w:val="Normal"/>
    <w:link w:val="PieddepageCar"/>
    <w:uiPriority w:val="99"/>
    <w:unhideWhenUsed/>
    <w:rsid w:val="00A33D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33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9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9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8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9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5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9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7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nm.fr/wp-content/uploads/2024/01/Fiches-pratiques-des-Nuits-de-Fourviere-sur-la-prevention-des-risques-VHSS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Chloé C. - PROFEDIM</dc:creator>
  <cp:keywords/>
  <dc:description/>
  <cp:lastModifiedBy>Chloé C. - PROFEDIM</cp:lastModifiedBy>
  <cp:revision>2</cp:revision>
  <dcterms:created xsi:type="dcterms:W3CDTF">2024-07-29T11:32:00Z</dcterms:created>
  <dcterms:modified xsi:type="dcterms:W3CDTF">2024-07-29T11:52:00Z</dcterms:modified>
</cp:coreProperties>
</file>